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80DB8" w14:textId="77777777" w:rsidR="00694767" w:rsidRDefault="00694767">
      <w:pPr>
        <w:pStyle w:val="Heading1"/>
        <w:rPr>
          <w:rFonts w:ascii="Arial" w:hAnsi="Arial" w:cs="Arial"/>
        </w:rPr>
      </w:pPr>
      <w:r>
        <w:rPr>
          <w:rFonts w:ascii="Arial" w:hAnsi="Arial" w:cs="Arial"/>
        </w:rPr>
        <w:t>Affiliate Bylaws Template</w:t>
      </w:r>
    </w:p>
    <w:p w14:paraId="72D336C3" w14:textId="77777777" w:rsidR="00694767" w:rsidRDefault="00694767">
      <w:pPr>
        <w:rPr>
          <w:rFonts w:ascii="Arial" w:hAnsi="Arial" w:cs="Arial"/>
        </w:rPr>
      </w:pPr>
    </w:p>
    <w:p w14:paraId="2BE8DEC3" w14:textId="77777777" w:rsidR="00694767" w:rsidRDefault="00694767">
      <w:pPr>
        <w:pStyle w:val="Heading2"/>
        <w:rPr>
          <w:caps/>
          <w:sz w:val="24"/>
        </w:rPr>
      </w:pPr>
      <w:r>
        <w:rPr>
          <w:caps/>
          <w:sz w:val="24"/>
        </w:rPr>
        <w:t>ARTICLE I.  Name</w:t>
      </w:r>
    </w:p>
    <w:p w14:paraId="1FB6A580" w14:textId="77777777" w:rsidR="00694767" w:rsidRDefault="00694767">
      <w:pPr>
        <w:rPr>
          <w:rFonts w:ascii="Arial" w:hAnsi="Arial" w:cs="Arial"/>
        </w:rPr>
      </w:pPr>
    </w:p>
    <w:p w14:paraId="3CF7DDFE" w14:textId="1526D568" w:rsidR="00694767" w:rsidRDefault="00694767">
      <w:pPr>
        <w:rPr>
          <w:rFonts w:ascii="Arial" w:hAnsi="Arial" w:cs="Arial"/>
          <w:i/>
          <w:iCs/>
        </w:rPr>
      </w:pPr>
      <w:r>
        <w:rPr>
          <w:rFonts w:ascii="Arial" w:hAnsi="Arial" w:cs="Arial"/>
          <w:i/>
          <w:iCs/>
          <w:color w:val="0000FF"/>
        </w:rPr>
        <w:t xml:space="preserve">The </w:t>
      </w:r>
      <w:r w:rsidR="00E8141D">
        <w:rPr>
          <w:rFonts w:ascii="Arial" w:hAnsi="Arial" w:cs="Arial"/>
          <w:i/>
          <w:iCs/>
          <w:color w:val="0000FF"/>
        </w:rPr>
        <w:t xml:space="preserve">name </w:t>
      </w:r>
      <w:r>
        <w:rPr>
          <w:rFonts w:ascii="Arial" w:hAnsi="Arial" w:cs="Arial"/>
          <w:i/>
          <w:iCs/>
          <w:color w:val="0000FF"/>
        </w:rPr>
        <w:t xml:space="preserve">of the organization should be specified, and should be the same as appears on the Articles of Incorporation that is filed with the </w:t>
      </w:r>
      <w:r w:rsidR="004A5A15">
        <w:rPr>
          <w:rFonts w:ascii="Arial" w:hAnsi="Arial" w:cs="Arial"/>
          <w:i/>
          <w:iCs/>
          <w:color w:val="0000FF"/>
        </w:rPr>
        <w:t>s</w:t>
      </w:r>
      <w:r w:rsidR="004A5A15">
        <w:rPr>
          <w:rFonts w:ascii="Arial" w:hAnsi="Arial" w:cs="Arial"/>
          <w:i/>
          <w:iCs/>
          <w:color w:val="0000FF"/>
        </w:rPr>
        <w:t>tate</w:t>
      </w:r>
      <w:r>
        <w:rPr>
          <w:rFonts w:ascii="Arial" w:hAnsi="Arial" w:cs="Arial"/>
          <w:i/>
          <w:iCs/>
          <w:color w:val="0000FF"/>
        </w:rPr>
        <w:t>.  The affiliate dietetic association’s name uses Inc. only when state statues require it. Please check if statues of</w:t>
      </w:r>
      <w:r w:rsidR="004A5A15">
        <w:rPr>
          <w:rFonts w:ascii="Arial" w:hAnsi="Arial" w:cs="Arial"/>
          <w:i/>
          <w:iCs/>
          <w:color w:val="0000FF"/>
        </w:rPr>
        <w:t xml:space="preserve"> the</w:t>
      </w:r>
      <w:r>
        <w:rPr>
          <w:rFonts w:ascii="Arial" w:hAnsi="Arial" w:cs="Arial"/>
          <w:i/>
          <w:iCs/>
          <w:color w:val="0000FF"/>
        </w:rPr>
        <w:t xml:space="preserve"> state require use of INC. to identify the association</w:t>
      </w:r>
      <w:r>
        <w:rPr>
          <w:rFonts w:ascii="Arial" w:hAnsi="Arial" w:cs="Arial"/>
          <w:i/>
          <w:iCs/>
        </w:rPr>
        <w:t>.</w:t>
      </w:r>
    </w:p>
    <w:p w14:paraId="0C0C1F7C" w14:textId="77777777" w:rsidR="00694767" w:rsidRDefault="00694767">
      <w:pPr>
        <w:rPr>
          <w:rFonts w:ascii="Arial" w:hAnsi="Arial" w:cs="Arial"/>
          <w:b/>
        </w:rPr>
      </w:pPr>
    </w:p>
    <w:p w14:paraId="48209317" w14:textId="77777777" w:rsidR="00694767" w:rsidRDefault="00694767">
      <w:pPr>
        <w:pStyle w:val="Heading2"/>
        <w:rPr>
          <w:sz w:val="24"/>
        </w:rPr>
      </w:pPr>
      <w:r>
        <w:t>The name of this organization will be the {AFFILIATE}, Inc., incorporated in the State of {STATE}, also known as {AFFILIATE ABBREVIATION}, hereafter referred to as “the Association” or “this Association”</w:t>
      </w:r>
    </w:p>
    <w:p w14:paraId="24B7B84B" w14:textId="77777777" w:rsidR="00694767" w:rsidRDefault="00694767">
      <w:pPr>
        <w:pStyle w:val="Heading2"/>
        <w:rPr>
          <w:sz w:val="24"/>
        </w:rPr>
      </w:pPr>
      <w:r>
        <w:rPr>
          <w:sz w:val="24"/>
        </w:rPr>
        <w:t xml:space="preserve">ARTICLE II.  </w:t>
      </w:r>
      <w:smartTag w:uri="urn:schemas-microsoft-com:office:smarttags" w:element="City">
        <w:smartTag w:uri="urn:schemas-microsoft-com:office:smarttags" w:element="place">
          <w:r>
            <w:rPr>
              <w:sz w:val="24"/>
            </w:rPr>
            <w:t>MISSION</w:t>
          </w:r>
        </w:smartTag>
      </w:smartTag>
    </w:p>
    <w:p w14:paraId="3725CE0B" w14:textId="77777777" w:rsidR="00694767" w:rsidRDefault="00694767">
      <w:pPr>
        <w:rPr>
          <w:rFonts w:ascii="Arial" w:hAnsi="Arial" w:cs="Arial"/>
          <w:b/>
        </w:rPr>
      </w:pPr>
    </w:p>
    <w:p w14:paraId="405E49B2" w14:textId="59BAAE98" w:rsidR="006F5C72" w:rsidRPr="006F5C72" w:rsidRDefault="006F5C72" w:rsidP="006F5C72">
      <w:pPr>
        <w:autoSpaceDE w:val="0"/>
        <w:autoSpaceDN w:val="0"/>
        <w:adjustRightInd w:val="0"/>
        <w:rPr>
          <w:i/>
          <w:color w:val="0000FF"/>
        </w:rPr>
      </w:pPr>
      <w:r w:rsidRPr="006F5C72">
        <w:rPr>
          <w:rFonts w:ascii="Arial" w:hAnsi="Arial" w:cs="Arial"/>
          <w:i/>
          <w:color w:val="0000FF"/>
        </w:rPr>
        <w:t xml:space="preserve">It is optional to include the affiliate mission, which should be the mission set forth in your strategic plan and might, at your discretion, be identical to the mission of </w:t>
      </w:r>
      <w:r w:rsidR="00EF71FC">
        <w:rPr>
          <w:rFonts w:ascii="Arial" w:hAnsi="Arial" w:cs="Arial"/>
          <w:i/>
          <w:color w:val="0000FF"/>
        </w:rPr>
        <w:t>the Academy</w:t>
      </w:r>
      <w:r w:rsidR="002F0509">
        <w:rPr>
          <w:rFonts w:ascii="Arial" w:hAnsi="Arial" w:cs="Arial"/>
          <w:i/>
          <w:color w:val="0000FF"/>
        </w:rPr>
        <w:t xml:space="preserve"> of Nutrition and Dietetics [Academy]</w:t>
      </w:r>
      <w:r w:rsidRPr="006F5C72">
        <w:rPr>
          <w:rFonts w:ascii="Arial" w:hAnsi="Arial" w:cs="Arial"/>
          <w:i/>
          <w:color w:val="0000FF"/>
        </w:rPr>
        <w:t>.</w:t>
      </w:r>
      <w:r w:rsidR="00B065B0">
        <w:rPr>
          <w:rFonts w:ascii="Arial" w:hAnsi="Arial" w:cs="Arial"/>
          <w:i/>
          <w:color w:val="0000FF"/>
        </w:rPr>
        <w:t xml:space="preserve"> It should be noted, however, that including the mission in the bylaws will require an amendment to the by-laws each time that the mission is amended.</w:t>
      </w:r>
    </w:p>
    <w:p w14:paraId="7C3E195D" w14:textId="77777777" w:rsidR="00694767" w:rsidRDefault="00694767">
      <w:pPr>
        <w:rPr>
          <w:rFonts w:ascii="Arial" w:hAnsi="Arial" w:cs="Arial"/>
          <w:i/>
          <w:iCs/>
        </w:rPr>
      </w:pPr>
    </w:p>
    <w:p w14:paraId="755FED9B" w14:textId="77777777" w:rsidR="00694767" w:rsidRDefault="002B391A">
      <w:pPr>
        <w:pStyle w:val="Heading2"/>
        <w:rPr>
          <w:sz w:val="24"/>
        </w:rPr>
      </w:pPr>
      <w:r>
        <w:rPr>
          <w:sz w:val="24"/>
        </w:rPr>
        <w:t>ARTICLE II</w:t>
      </w:r>
      <w:r w:rsidR="00694767">
        <w:rPr>
          <w:sz w:val="24"/>
        </w:rPr>
        <w:t>.  MEMBERSHIP</w:t>
      </w:r>
    </w:p>
    <w:p w14:paraId="7C2B5801" w14:textId="77777777" w:rsidR="00694767" w:rsidRDefault="00694767">
      <w:pPr>
        <w:rPr>
          <w:rFonts w:ascii="Arial" w:hAnsi="Arial" w:cs="Arial"/>
        </w:rPr>
      </w:pPr>
    </w:p>
    <w:p w14:paraId="25DC1294" w14:textId="77777777" w:rsidR="00694767" w:rsidRDefault="00694767">
      <w:pPr>
        <w:rPr>
          <w:rFonts w:ascii="Arial" w:hAnsi="Arial" w:cs="Arial"/>
          <w:color w:val="0000FF"/>
        </w:rPr>
      </w:pPr>
      <w:r>
        <w:rPr>
          <w:rFonts w:ascii="Arial" w:hAnsi="Arial" w:cs="Arial"/>
          <w:i/>
          <w:iCs/>
          <w:color w:val="0000FF"/>
        </w:rPr>
        <w:t xml:space="preserve">It is necessary to define the membership of the affiliate.  The generic statement set forth here is recommended to minimize the need for amendments each time </w:t>
      </w:r>
      <w:r w:rsidR="00EF71FC">
        <w:rPr>
          <w:rFonts w:ascii="Arial" w:hAnsi="Arial" w:cs="Arial"/>
          <w:i/>
          <w:iCs/>
          <w:color w:val="0000FF"/>
        </w:rPr>
        <w:t>the Academy’s</w:t>
      </w:r>
      <w:r>
        <w:rPr>
          <w:rFonts w:ascii="Arial" w:hAnsi="Arial" w:cs="Arial"/>
          <w:i/>
          <w:iCs/>
          <w:color w:val="0000FF"/>
        </w:rPr>
        <w:t xml:space="preserve"> membership categories change. Affiliates are required to have the same membership categories as </w:t>
      </w:r>
      <w:r w:rsidR="00EF71FC">
        <w:rPr>
          <w:rFonts w:ascii="Arial" w:hAnsi="Arial" w:cs="Arial"/>
          <w:i/>
          <w:iCs/>
          <w:color w:val="0000FF"/>
        </w:rPr>
        <w:t>the Academy</w:t>
      </w:r>
      <w:r>
        <w:rPr>
          <w:rFonts w:ascii="Arial" w:hAnsi="Arial" w:cs="Arial"/>
          <w:i/>
          <w:iCs/>
          <w:color w:val="0000FF"/>
        </w:rPr>
        <w:t>.</w:t>
      </w:r>
      <w:r>
        <w:rPr>
          <w:rFonts w:ascii="Arial" w:hAnsi="Arial" w:cs="Arial"/>
          <w:color w:val="0000FF"/>
        </w:rPr>
        <w:t xml:space="preserve"> </w:t>
      </w:r>
    </w:p>
    <w:p w14:paraId="06C1871E" w14:textId="77777777" w:rsidR="00694767" w:rsidRDefault="00694767">
      <w:pPr>
        <w:rPr>
          <w:rFonts w:ascii="Arial" w:hAnsi="Arial" w:cs="Arial"/>
        </w:rPr>
      </w:pPr>
    </w:p>
    <w:p w14:paraId="49694B16" w14:textId="77777777" w:rsidR="00694767" w:rsidRPr="00B41E93" w:rsidRDefault="00B41E93">
      <w:pPr>
        <w:rPr>
          <w:rFonts w:ascii="Arial" w:hAnsi="Arial" w:cs="Arial"/>
          <w:i/>
          <w:color w:val="0000FF"/>
        </w:rPr>
      </w:pPr>
      <w:r w:rsidRPr="00B41E93">
        <w:rPr>
          <w:rFonts w:ascii="Arial" w:hAnsi="Arial" w:cs="Arial"/>
          <w:i/>
          <w:color w:val="0000FF"/>
        </w:rPr>
        <w:t xml:space="preserve">Affiliates may create a </w:t>
      </w:r>
      <w:r w:rsidR="00694767" w:rsidRPr="00B41E93">
        <w:rPr>
          <w:rFonts w:ascii="Arial" w:hAnsi="Arial" w:cs="Arial"/>
          <w:i/>
          <w:color w:val="0000FF"/>
        </w:rPr>
        <w:t xml:space="preserve">“subscriber” category only for individuals who do not qualify for </w:t>
      </w:r>
      <w:r w:rsidR="00EF71FC">
        <w:rPr>
          <w:rFonts w:ascii="Arial" w:hAnsi="Arial" w:cs="Arial"/>
          <w:i/>
          <w:color w:val="0000FF"/>
        </w:rPr>
        <w:t>Academy</w:t>
      </w:r>
      <w:r w:rsidR="00694767" w:rsidRPr="00B41E93">
        <w:rPr>
          <w:rFonts w:ascii="Arial" w:hAnsi="Arial" w:cs="Arial"/>
          <w:i/>
          <w:color w:val="0000FF"/>
        </w:rPr>
        <w:t xml:space="preserve"> membership. </w:t>
      </w:r>
    </w:p>
    <w:p w14:paraId="677265E1" w14:textId="77777777" w:rsidR="00694767" w:rsidRPr="00B41E93" w:rsidRDefault="00694767">
      <w:pPr>
        <w:rPr>
          <w:rFonts w:ascii="Arial" w:hAnsi="Arial" w:cs="Arial"/>
          <w:i/>
          <w:color w:val="0000FF"/>
        </w:rPr>
      </w:pPr>
    </w:p>
    <w:p w14:paraId="2ABB4F3E" w14:textId="5C0A206D" w:rsidR="00694767" w:rsidRPr="00B41E93" w:rsidRDefault="00694767">
      <w:pPr>
        <w:rPr>
          <w:rFonts w:ascii="Arial" w:hAnsi="Arial" w:cs="Arial"/>
          <w:i/>
          <w:color w:val="0000FF"/>
        </w:rPr>
      </w:pPr>
      <w:r w:rsidRPr="00B41E93">
        <w:rPr>
          <w:rFonts w:ascii="Arial" w:hAnsi="Arial" w:cs="Arial"/>
          <w:i/>
          <w:color w:val="0000FF"/>
        </w:rPr>
        <w:t xml:space="preserve">Affiliates may also allow </w:t>
      </w:r>
      <w:r w:rsidR="00EF71FC">
        <w:rPr>
          <w:rFonts w:ascii="Arial" w:hAnsi="Arial" w:cs="Arial"/>
          <w:i/>
          <w:color w:val="0000FF"/>
        </w:rPr>
        <w:t>Academy</w:t>
      </w:r>
      <w:r w:rsidRPr="00B41E93">
        <w:rPr>
          <w:rFonts w:ascii="Arial" w:hAnsi="Arial" w:cs="Arial"/>
          <w:i/>
          <w:color w:val="0000FF"/>
        </w:rPr>
        <w:t xml:space="preserve"> members who are not a member of their affiliate to be associated with their affiliate</w:t>
      </w:r>
      <w:r w:rsidR="00E8141D">
        <w:rPr>
          <w:rFonts w:ascii="Arial" w:hAnsi="Arial" w:cs="Arial"/>
          <w:i/>
          <w:color w:val="0000FF"/>
        </w:rPr>
        <w:t xml:space="preserve"> (supporter)</w:t>
      </w:r>
      <w:r w:rsidRPr="00B41E93">
        <w:rPr>
          <w:rFonts w:ascii="Arial" w:hAnsi="Arial" w:cs="Arial"/>
          <w:i/>
          <w:color w:val="0000FF"/>
        </w:rPr>
        <w:t>, but they will not be considered official members with the same services/benefits as affiliate members.</w:t>
      </w:r>
      <w:r w:rsidRPr="00B41E93">
        <w:rPr>
          <w:rFonts w:ascii="Arial" w:hAnsi="Arial" w:cs="Arial"/>
          <w:i/>
          <w:color w:val="008000"/>
        </w:rPr>
        <w:t xml:space="preserve"> </w:t>
      </w:r>
    </w:p>
    <w:p w14:paraId="6EDBC394" w14:textId="77777777" w:rsidR="00694767" w:rsidRDefault="00694767">
      <w:pPr>
        <w:pStyle w:val="Footer"/>
        <w:tabs>
          <w:tab w:val="clear" w:pos="4320"/>
          <w:tab w:val="clear" w:pos="8640"/>
        </w:tabs>
        <w:rPr>
          <w:rFonts w:ascii="Arial" w:hAnsi="Arial" w:cs="Arial"/>
        </w:rPr>
      </w:pPr>
    </w:p>
    <w:p w14:paraId="7FEAFE98" w14:textId="7E01E9F5" w:rsidR="00694767" w:rsidRDefault="00694767">
      <w:pPr>
        <w:ind w:left="1440" w:hanging="1440"/>
        <w:rPr>
          <w:rFonts w:ascii="Arial" w:hAnsi="Arial" w:cs="Arial"/>
        </w:rPr>
      </w:pPr>
      <w:r>
        <w:rPr>
          <w:rFonts w:ascii="Arial" w:hAnsi="Arial" w:cs="Arial"/>
          <w:b/>
        </w:rPr>
        <w:t>Section 1.</w:t>
      </w:r>
      <w:r>
        <w:rPr>
          <w:rFonts w:ascii="Arial" w:hAnsi="Arial" w:cs="Arial"/>
          <w:b/>
        </w:rPr>
        <w:tab/>
      </w:r>
      <w:r>
        <w:rPr>
          <w:rFonts w:ascii="Arial" w:hAnsi="Arial" w:cs="Arial"/>
        </w:rPr>
        <w:t>Membership in this Association will be limited to members of the</w:t>
      </w:r>
      <w:r w:rsidR="00EF71FC">
        <w:rPr>
          <w:rFonts w:ascii="Arial" w:hAnsi="Arial" w:cs="Arial"/>
        </w:rPr>
        <w:t xml:space="preserve"> Academy of Nutrition and Dietetics (Academy)</w:t>
      </w:r>
      <w:r>
        <w:rPr>
          <w:rFonts w:ascii="Arial" w:hAnsi="Arial" w:cs="Arial"/>
        </w:rPr>
        <w:t xml:space="preserve"> whose </w:t>
      </w:r>
      <w:r>
        <w:rPr>
          <w:rFonts w:ascii="Arial" w:hAnsi="Arial" w:cs="Arial"/>
          <w:b/>
          <w:bCs/>
        </w:rPr>
        <w:t xml:space="preserve">primary </w:t>
      </w:r>
      <w:r>
        <w:rPr>
          <w:rFonts w:ascii="Arial" w:hAnsi="Arial" w:cs="Arial"/>
        </w:rPr>
        <w:t>mailing address</w:t>
      </w:r>
      <w:r>
        <w:rPr>
          <w:rFonts w:ascii="Arial" w:hAnsi="Arial" w:cs="Arial"/>
          <w:b/>
          <w:bCs/>
        </w:rPr>
        <w:t xml:space="preserve">, as submitted to the </w:t>
      </w:r>
      <w:r w:rsidR="00EF71FC">
        <w:rPr>
          <w:rFonts w:ascii="Arial" w:hAnsi="Arial" w:cs="Arial"/>
          <w:b/>
          <w:bCs/>
        </w:rPr>
        <w:t>Academy</w:t>
      </w:r>
      <w:r>
        <w:rPr>
          <w:rFonts w:ascii="Arial" w:hAnsi="Arial" w:cs="Arial"/>
          <w:b/>
          <w:bCs/>
        </w:rPr>
        <w:t>,</w:t>
      </w:r>
      <w:r>
        <w:rPr>
          <w:rFonts w:ascii="Arial" w:hAnsi="Arial" w:cs="Arial"/>
        </w:rPr>
        <w:t xml:space="preserve"> </w:t>
      </w:r>
      <w:r>
        <w:rPr>
          <w:rFonts w:ascii="Arial" w:hAnsi="Arial" w:cs="Arial"/>
          <w:b/>
          <w:bCs/>
        </w:rPr>
        <w:t>is within {</w:t>
      </w:r>
      <w:r>
        <w:rPr>
          <w:rFonts w:ascii="Arial" w:hAnsi="Arial" w:cs="Arial"/>
          <w:b/>
          <w:bCs/>
          <w:i/>
          <w:iCs/>
        </w:rPr>
        <w:t>the State, District or Commonwealth in which the Association is located</w:t>
      </w:r>
      <w:r>
        <w:rPr>
          <w:rFonts w:ascii="Arial" w:hAnsi="Arial" w:cs="Arial"/>
          <w:b/>
          <w:bCs/>
        </w:rPr>
        <w:t xml:space="preserve">} </w:t>
      </w:r>
      <w:r>
        <w:rPr>
          <w:rFonts w:ascii="Arial" w:hAnsi="Arial" w:cs="Arial"/>
        </w:rPr>
        <w:t>or</w:t>
      </w:r>
      <w:r>
        <w:rPr>
          <w:rFonts w:ascii="Arial" w:hAnsi="Arial" w:cs="Arial"/>
          <w:b/>
          <w:bCs/>
        </w:rPr>
        <w:t>, in the alternative, who have formally</w:t>
      </w:r>
      <w:r>
        <w:rPr>
          <w:rFonts w:ascii="Arial" w:hAnsi="Arial" w:cs="Arial"/>
        </w:rPr>
        <w:t xml:space="preserve"> designated </w:t>
      </w:r>
      <w:r>
        <w:rPr>
          <w:rFonts w:ascii="Arial" w:hAnsi="Arial" w:cs="Arial"/>
          <w:b/>
          <w:bCs/>
        </w:rPr>
        <w:t>the Association</w:t>
      </w:r>
      <w:r>
        <w:rPr>
          <w:rFonts w:ascii="Arial" w:hAnsi="Arial" w:cs="Arial"/>
        </w:rPr>
        <w:t xml:space="preserve"> </w:t>
      </w:r>
      <w:r>
        <w:rPr>
          <w:rFonts w:ascii="Arial" w:hAnsi="Arial" w:cs="Arial"/>
          <w:b/>
          <w:bCs/>
        </w:rPr>
        <w:t xml:space="preserve">as their sole affiliate [of which to be a member] [or] [for membership purposes]. </w:t>
      </w:r>
      <w:r>
        <w:rPr>
          <w:rFonts w:ascii="Arial" w:hAnsi="Arial" w:cs="Arial"/>
        </w:rPr>
        <w:t xml:space="preserve"> The membership classifications will be those outlined in Article II of the A</w:t>
      </w:r>
      <w:r w:rsidR="00EF71FC">
        <w:rPr>
          <w:rFonts w:ascii="Arial" w:hAnsi="Arial" w:cs="Arial"/>
        </w:rPr>
        <w:t>cademy</w:t>
      </w:r>
      <w:r>
        <w:rPr>
          <w:rFonts w:ascii="Arial" w:hAnsi="Arial" w:cs="Arial"/>
        </w:rPr>
        <w:t xml:space="preserve"> Bylaws.</w:t>
      </w:r>
    </w:p>
    <w:p w14:paraId="728DA05E" w14:textId="77777777" w:rsidR="00AA06F6" w:rsidRDefault="00AA06F6">
      <w:pPr>
        <w:ind w:left="1440" w:hanging="1440"/>
        <w:rPr>
          <w:rFonts w:ascii="Arial" w:hAnsi="Arial" w:cs="Arial"/>
        </w:rPr>
      </w:pPr>
    </w:p>
    <w:p w14:paraId="3E4E3920" w14:textId="77777777" w:rsidR="00AA06F6" w:rsidRDefault="00AA06F6">
      <w:pPr>
        <w:ind w:left="1440" w:hanging="1440"/>
        <w:rPr>
          <w:rFonts w:ascii="Arial" w:hAnsi="Arial" w:cs="Arial"/>
        </w:rPr>
      </w:pPr>
    </w:p>
    <w:p w14:paraId="59F24795" w14:textId="77777777" w:rsidR="00AA06F6" w:rsidRDefault="00AA06F6">
      <w:pPr>
        <w:ind w:left="1440" w:hanging="1440"/>
        <w:rPr>
          <w:rFonts w:ascii="Arial" w:hAnsi="Arial" w:cs="Arial"/>
        </w:rPr>
      </w:pPr>
    </w:p>
    <w:p w14:paraId="75361AE8" w14:textId="77777777" w:rsidR="00694767" w:rsidRDefault="00694767">
      <w:pPr>
        <w:ind w:left="1440" w:hanging="1440"/>
        <w:rPr>
          <w:rFonts w:ascii="Arial" w:hAnsi="Arial" w:cs="Arial"/>
        </w:rPr>
      </w:pPr>
    </w:p>
    <w:p w14:paraId="37B322B4" w14:textId="3EB0F97E" w:rsidR="00694767" w:rsidRPr="00BC5345" w:rsidRDefault="00694767">
      <w:pPr>
        <w:ind w:left="2880" w:hanging="1440"/>
        <w:rPr>
          <w:rFonts w:ascii="Arial" w:hAnsi="Arial" w:cs="Arial"/>
          <w:i/>
          <w:color w:val="0000FF"/>
        </w:rPr>
      </w:pPr>
      <w:r w:rsidRPr="00BC5345">
        <w:rPr>
          <w:rFonts w:ascii="Arial" w:hAnsi="Arial" w:cs="Arial"/>
          <w:i/>
          <w:color w:val="0000FF"/>
        </w:rPr>
        <w:lastRenderedPageBreak/>
        <w:t>American Overseas Dietetic Association</w:t>
      </w:r>
      <w:r w:rsidR="00AA06F6">
        <w:rPr>
          <w:rFonts w:ascii="Arial" w:hAnsi="Arial" w:cs="Arial"/>
          <w:i/>
          <w:color w:val="0000FF"/>
        </w:rPr>
        <w:t xml:space="preserve"> </w:t>
      </w:r>
      <w:r w:rsidR="004A5A15">
        <w:rPr>
          <w:rFonts w:ascii="Arial" w:hAnsi="Arial" w:cs="Arial"/>
          <w:i/>
          <w:color w:val="0000FF"/>
        </w:rPr>
        <w:t>(</w:t>
      </w:r>
      <w:r w:rsidRPr="00BC5345">
        <w:rPr>
          <w:rFonts w:ascii="Arial" w:hAnsi="Arial" w:cs="Arial"/>
          <w:i/>
          <w:color w:val="0000FF"/>
        </w:rPr>
        <w:t>AODA</w:t>
      </w:r>
      <w:r w:rsidR="004A5A15">
        <w:rPr>
          <w:rFonts w:ascii="Arial" w:hAnsi="Arial" w:cs="Arial"/>
          <w:i/>
          <w:color w:val="0000FF"/>
        </w:rPr>
        <w:t>)</w:t>
      </w:r>
      <w:r w:rsidRPr="00BC5345">
        <w:rPr>
          <w:rFonts w:ascii="Arial" w:hAnsi="Arial" w:cs="Arial"/>
          <w:i/>
          <w:color w:val="0000FF"/>
        </w:rPr>
        <w:t xml:space="preserve"> purposes</w:t>
      </w:r>
    </w:p>
    <w:p w14:paraId="6E4726EF" w14:textId="77777777" w:rsidR="00694767" w:rsidRPr="00BC5345" w:rsidRDefault="00694767">
      <w:pPr>
        <w:ind w:left="2880" w:hanging="1440"/>
        <w:rPr>
          <w:rFonts w:ascii="Arial" w:hAnsi="Arial" w:cs="Arial"/>
          <w:i/>
          <w:color w:val="0000FF"/>
        </w:rPr>
      </w:pPr>
      <w:r w:rsidRPr="00BC5345">
        <w:rPr>
          <w:rFonts w:ascii="Arial" w:hAnsi="Arial" w:cs="Arial"/>
          <w:i/>
          <w:color w:val="0000FF"/>
        </w:rPr>
        <w:t>only:</w:t>
      </w:r>
    </w:p>
    <w:p w14:paraId="3AAD8CF8" w14:textId="77777777" w:rsidR="00694767" w:rsidRDefault="00694767">
      <w:pPr>
        <w:ind w:left="2880" w:hanging="1440"/>
        <w:rPr>
          <w:rFonts w:ascii="Arial" w:hAnsi="Arial" w:cs="Arial"/>
        </w:rPr>
      </w:pPr>
    </w:p>
    <w:p w14:paraId="2F05E089" w14:textId="77777777" w:rsidR="00694767" w:rsidRDefault="00694767">
      <w:pPr>
        <w:ind w:left="1440"/>
        <w:rPr>
          <w:rFonts w:ascii="Arial" w:hAnsi="Arial" w:cs="Arial"/>
        </w:rPr>
      </w:pPr>
      <w:r>
        <w:rPr>
          <w:rFonts w:ascii="Arial" w:hAnsi="Arial" w:cs="Arial"/>
        </w:rPr>
        <w:t>Membership in this As</w:t>
      </w:r>
      <w:smartTag w:uri="urn:schemas-microsoft-com:office:smarttags" w:element="PersonName">
        <w:r>
          <w:rPr>
            <w:rFonts w:ascii="Arial" w:hAnsi="Arial" w:cs="Arial"/>
          </w:rPr>
          <w:t>so</w:t>
        </w:r>
      </w:smartTag>
      <w:r>
        <w:rPr>
          <w:rFonts w:ascii="Arial" w:hAnsi="Arial" w:cs="Arial"/>
        </w:rPr>
        <w:t xml:space="preserve">ciation will be limited to members of the </w:t>
      </w:r>
      <w:r w:rsidR="00EF71FC">
        <w:rPr>
          <w:rFonts w:ascii="Arial" w:hAnsi="Arial" w:cs="Arial"/>
        </w:rPr>
        <w:t>Academy of Nutrition and Dietetics (Academy)</w:t>
      </w:r>
      <w:r>
        <w:rPr>
          <w:rFonts w:ascii="Arial" w:hAnsi="Arial" w:cs="Arial"/>
        </w:rPr>
        <w:t xml:space="preserve"> whose primary mailing address, as submitted to the A</w:t>
      </w:r>
      <w:r w:rsidR="00EF71FC">
        <w:rPr>
          <w:rFonts w:ascii="Arial" w:hAnsi="Arial" w:cs="Arial"/>
        </w:rPr>
        <w:t>cademy</w:t>
      </w:r>
      <w:r>
        <w:rPr>
          <w:rFonts w:ascii="Arial" w:hAnsi="Arial" w:cs="Arial"/>
        </w:rPr>
        <w:t>, is outside the United States or the Commonwealth of Puerto Rico or, in the alternative, who have formally designated this As</w:t>
      </w:r>
      <w:smartTag w:uri="urn:schemas-microsoft-com:office:smarttags" w:element="PersonName">
        <w:r>
          <w:rPr>
            <w:rFonts w:ascii="Arial" w:hAnsi="Arial" w:cs="Arial"/>
          </w:rPr>
          <w:t>so</w:t>
        </w:r>
      </w:smartTag>
      <w:r>
        <w:rPr>
          <w:rFonts w:ascii="Arial" w:hAnsi="Arial" w:cs="Arial"/>
        </w:rPr>
        <w:t xml:space="preserve">ciation as their </w:t>
      </w:r>
      <w:smartTag w:uri="urn:schemas-microsoft-com:office:smarttags" w:element="PersonName">
        <w:r>
          <w:rPr>
            <w:rFonts w:ascii="Arial" w:hAnsi="Arial" w:cs="Arial"/>
          </w:rPr>
          <w:t>so</w:t>
        </w:r>
      </w:smartTag>
      <w:r>
        <w:rPr>
          <w:rFonts w:ascii="Arial" w:hAnsi="Arial" w:cs="Arial"/>
        </w:rPr>
        <w:t xml:space="preserve">le affiliate [of which to be a member] [or] [for membership purposes]. The membership classifications will be those outlined in Article II of the </w:t>
      </w:r>
      <w:r w:rsidR="00EF71FC">
        <w:rPr>
          <w:rFonts w:ascii="Arial" w:hAnsi="Arial" w:cs="Arial"/>
        </w:rPr>
        <w:t>Academy</w:t>
      </w:r>
      <w:r>
        <w:rPr>
          <w:rFonts w:ascii="Arial" w:hAnsi="Arial" w:cs="Arial"/>
        </w:rPr>
        <w:t xml:space="preserve"> Bylaws. </w:t>
      </w:r>
    </w:p>
    <w:p w14:paraId="0F83A477" w14:textId="77777777" w:rsidR="00983A0E" w:rsidRDefault="00983A0E" w:rsidP="00983A0E">
      <w:pPr>
        <w:ind w:left="2880" w:hanging="1440"/>
        <w:rPr>
          <w:rFonts w:ascii="Arial" w:hAnsi="Arial" w:cs="Arial"/>
          <w:i/>
          <w:color w:val="0000FF"/>
        </w:rPr>
      </w:pPr>
    </w:p>
    <w:p w14:paraId="484921A7" w14:textId="4C7FC069" w:rsidR="00983A0E" w:rsidRPr="00BC5345" w:rsidRDefault="00983A0E" w:rsidP="00983A0E">
      <w:pPr>
        <w:ind w:left="2880" w:hanging="1440"/>
        <w:rPr>
          <w:rFonts w:ascii="Arial" w:hAnsi="Arial" w:cs="Arial"/>
          <w:i/>
          <w:color w:val="0000FF"/>
        </w:rPr>
      </w:pPr>
      <w:r>
        <w:rPr>
          <w:rFonts w:ascii="Arial" w:hAnsi="Arial" w:cs="Arial"/>
          <w:i/>
          <w:color w:val="0000FF"/>
        </w:rPr>
        <w:t>Affiliates with supporter categories only</w:t>
      </w:r>
      <w:r w:rsidRPr="00BC5345">
        <w:rPr>
          <w:rFonts w:ascii="Arial" w:hAnsi="Arial" w:cs="Arial"/>
          <w:i/>
          <w:color w:val="0000FF"/>
        </w:rPr>
        <w:t>:</w:t>
      </w:r>
    </w:p>
    <w:p w14:paraId="389CD4E4" w14:textId="77777777" w:rsidR="00983A0E" w:rsidRPr="00983A0E" w:rsidRDefault="00983A0E">
      <w:pPr>
        <w:ind w:left="1440"/>
        <w:rPr>
          <w:rFonts w:ascii="Arial" w:hAnsi="Arial" w:cs="Arial"/>
        </w:rPr>
      </w:pPr>
    </w:p>
    <w:p w14:paraId="73A004C5" w14:textId="77777777" w:rsidR="00983A0E" w:rsidRPr="00983A0E" w:rsidRDefault="00983A0E" w:rsidP="00983A0E">
      <w:pPr>
        <w:ind w:left="1440"/>
        <w:rPr>
          <w:rFonts w:ascii="Arial" w:hAnsi="Arial" w:cs="Arial"/>
        </w:rPr>
      </w:pPr>
      <w:r w:rsidRPr="00983A0E">
        <w:rPr>
          <w:rFonts w:ascii="Arial" w:hAnsi="Arial" w:cs="Arial"/>
        </w:rPr>
        <w:t xml:space="preserve">A member of another affiliate of </w:t>
      </w:r>
      <w:r w:rsidR="00EF71FC">
        <w:rPr>
          <w:rFonts w:ascii="Arial" w:hAnsi="Arial" w:cs="Arial"/>
        </w:rPr>
        <w:t>the Academy</w:t>
      </w:r>
      <w:r w:rsidRPr="00983A0E">
        <w:rPr>
          <w:rFonts w:ascii="Arial" w:hAnsi="Arial" w:cs="Arial"/>
        </w:rPr>
        <w:t xml:space="preserve"> may become a supporting member of this Association by applying and paying for a supporter membership in such amounts as the Association may establish. Supporting members will have access to all member benefits, except that they shall not be allowed to run for or hold an elected office in this Association or to cast</w:t>
      </w:r>
      <w:r w:rsidR="00EF71FC">
        <w:rPr>
          <w:rFonts w:ascii="Arial" w:hAnsi="Arial" w:cs="Arial"/>
        </w:rPr>
        <w:t xml:space="preserve"> a</w:t>
      </w:r>
      <w:r w:rsidRPr="00983A0E">
        <w:rPr>
          <w:rFonts w:ascii="Arial" w:hAnsi="Arial" w:cs="Arial"/>
        </w:rPr>
        <w:t xml:space="preserve"> vote in elections or other matters requiring a vote of the membership.</w:t>
      </w:r>
    </w:p>
    <w:p w14:paraId="5CE3E084" w14:textId="77777777" w:rsidR="00983A0E" w:rsidRDefault="00983A0E">
      <w:pPr>
        <w:ind w:left="1440"/>
        <w:rPr>
          <w:rFonts w:ascii="Arial" w:hAnsi="Arial" w:cs="Arial"/>
        </w:rPr>
      </w:pPr>
    </w:p>
    <w:p w14:paraId="2D2917F9" w14:textId="77777777" w:rsidR="00694767" w:rsidRDefault="00694767">
      <w:pPr>
        <w:ind w:left="1440" w:hanging="1440"/>
        <w:rPr>
          <w:rFonts w:ascii="Arial" w:hAnsi="Arial" w:cs="Arial"/>
        </w:rPr>
      </w:pPr>
    </w:p>
    <w:p w14:paraId="1C897424" w14:textId="77777777" w:rsidR="00694767" w:rsidRDefault="00694767">
      <w:pPr>
        <w:ind w:left="1440" w:hanging="1440"/>
        <w:rPr>
          <w:rFonts w:ascii="Arial" w:hAnsi="Arial" w:cs="Arial"/>
          <w:b/>
        </w:rPr>
      </w:pPr>
    </w:p>
    <w:p w14:paraId="603943E5" w14:textId="77777777" w:rsidR="00694767" w:rsidRDefault="00694767">
      <w:pPr>
        <w:ind w:left="1440" w:hanging="1440"/>
        <w:rPr>
          <w:rFonts w:ascii="Arial" w:hAnsi="Arial" w:cs="Arial"/>
        </w:rPr>
      </w:pPr>
      <w:r>
        <w:rPr>
          <w:rFonts w:ascii="Arial" w:hAnsi="Arial" w:cs="Arial"/>
          <w:b/>
        </w:rPr>
        <w:t>Section 2.</w:t>
      </w:r>
      <w:r>
        <w:rPr>
          <w:rFonts w:ascii="Arial" w:hAnsi="Arial" w:cs="Arial"/>
          <w:b/>
        </w:rPr>
        <w:tab/>
      </w:r>
      <w:r>
        <w:rPr>
          <w:rFonts w:ascii="Arial" w:hAnsi="Arial" w:cs="Arial"/>
        </w:rPr>
        <w:t>The current list of members of the A</w:t>
      </w:r>
      <w:r w:rsidR="00EF71FC">
        <w:rPr>
          <w:rFonts w:ascii="Arial" w:hAnsi="Arial" w:cs="Arial"/>
        </w:rPr>
        <w:t xml:space="preserve">cademy </w:t>
      </w:r>
      <w:r>
        <w:rPr>
          <w:rFonts w:ascii="Arial" w:hAnsi="Arial" w:cs="Arial"/>
        </w:rPr>
        <w:t>officially listed in {AFFILIATE} will be the official membership list of this As</w:t>
      </w:r>
      <w:smartTag w:uri="urn:schemas-microsoft-com:office:smarttags" w:element="PersonName">
        <w:r>
          <w:rPr>
            <w:rFonts w:ascii="Arial" w:hAnsi="Arial" w:cs="Arial"/>
          </w:rPr>
          <w:t>so</w:t>
        </w:r>
      </w:smartTag>
      <w:r>
        <w:rPr>
          <w:rFonts w:ascii="Arial" w:hAnsi="Arial" w:cs="Arial"/>
        </w:rPr>
        <w:t>ciation for all purposes.</w:t>
      </w:r>
    </w:p>
    <w:p w14:paraId="0FEE9896" w14:textId="77777777" w:rsidR="00694767" w:rsidRDefault="00694767">
      <w:pPr>
        <w:ind w:left="1440" w:hanging="1440"/>
        <w:rPr>
          <w:rFonts w:ascii="Arial" w:hAnsi="Arial" w:cs="Arial"/>
          <w:b/>
        </w:rPr>
      </w:pPr>
    </w:p>
    <w:p w14:paraId="4F6077A6" w14:textId="77777777" w:rsidR="00694767" w:rsidRDefault="00694767">
      <w:pPr>
        <w:ind w:left="1440" w:hanging="1440"/>
        <w:rPr>
          <w:rFonts w:ascii="Arial" w:hAnsi="Arial" w:cs="Arial"/>
        </w:rPr>
      </w:pPr>
      <w:r>
        <w:rPr>
          <w:rFonts w:ascii="Arial" w:hAnsi="Arial" w:cs="Arial"/>
          <w:b/>
        </w:rPr>
        <w:t xml:space="preserve">Section </w:t>
      </w:r>
      <w:r w:rsidR="00B065B0">
        <w:rPr>
          <w:rFonts w:ascii="Arial" w:hAnsi="Arial" w:cs="Arial"/>
          <w:b/>
        </w:rPr>
        <w:t>3</w:t>
      </w:r>
      <w:r>
        <w:rPr>
          <w:rFonts w:ascii="Arial" w:hAnsi="Arial" w:cs="Arial"/>
          <w:b/>
        </w:rPr>
        <w:t>.</w:t>
      </w:r>
      <w:r>
        <w:rPr>
          <w:rFonts w:ascii="Arial" w:hAnsi="Arial" w:cs="Arial"/>
          <w:b/>
        </w:rPr>
        <w:tab/>
      </w:r>
      <w:r>
        <w:rPr>
          <w:rFonts w:ascii="Arial" w:hAnsi="Arial" w:cs="Arial"/>
        </w:rPr>
        <w:t>All members of this As</w:t>
      </w:r>
      <w:smartTag w:uri="urn:schemas-microsoft-com:office:smarttags" w:element="PersonName">
        <w:r>
          <w:rPr>
            <w:rFonts w:ascii="Arial" w:hAnsi="Arial" w:cs="Arial"/>
          </w:rPr>
          <w:t>so</w:t>
        </w:r>
      </w:smartTag>
      <w:r>
        <w:rPr>
          <w:rFonts w:ascii="Arial" w:hAnsi="Arial" w:cs="Arial"/>
        </w:rPr>
        <w:t>ciation have the rights and privileges as set forth in Article II of the A</w:t>
      </w:r>
      <w:r w:rsidR="00EF71FC">
        <w:rPr>
          <w:rFonts w:ascii="Arial" w:hAnsi="Arial" w:cs="Arial"/>
        </w:rPr>
        <w:t>cademy</w:t>
      </w:r>
      <w:r>
        <w:rPr>
          <w:rFonts w:ascii="Arial" w:hAnsi="Arial" w:cs="Arial"/>
        </w:rPr>
        <w:t xml:space="preserve"> Bylaws, and will have the corresponding rights and privileges in the conduct of business of the {AFFILIATE}.</w:t>
      </w:r>
    </w:p>
    <w:p w14:paraId="42DB0E3F" w14:textId="77777777" w:rsidR="00694767" w:rsidRDefault="00694767">
      <w:pPr>
        <w:ind w:left="1440" w:hanging="1440"/>
        <w:rPr>
          <w:rFonts w:ascii="Arial" w:hAnsi="Arial" w:cs="Arial"/>
          <w:b/>
        </w:rPr>
      </w:pPr>
    </w:p>
    <w:p w14:paraId="68BE52C9" w14:textId="77777777" w:rsidR="00694767" w:rsidRDefault="00694767">
      <w:pPr>
        <w:ind w:left="1440" w:hanging="1440"/>
        <w:rPr>
          <w:rFonts w:ascii="Arial" w:hAnsi="Arial" w:cs="Arial"/>
          <w:b/>
        </w:rPr>
      </w:pPr>
      <w:r>
        <w:rPr>
          <w:rFonts w:ascii="Arial" w:hAnsi="Arial" w:cs="Arial"/>
          <w:b/>
        </w:rPr>
        <w:t xml:space="preserve">Section </w:t>
      </w:r>
      <w:r w:rsidR="00B065B0">
        <w:rPr>
          <w:rFonts w:ascii="Arial" w:hAnsi="Arial" w:cs="Arial"/>
          <w:b/>
        </w:rPr>
        <w:t>4</w:t>
      </w:r>
      <w:r>
        <w:rPr>
          <w:rFonts w:ascii="Arial" w:hAnsi="Arial" w:cs="Arial"/>
          <w:b/>
        </w:rPr>
        <w:t>.</w:t>
      </w:r>
      <w:r>
        <w:rPr>
          <w:rFonts w:ascii="Arial" w:hAnsi="Arial" w:cs="Arial"/>
          <w:b/>
        </w:rPr>
        <w:tab/>
      </w:r>
      <w:r>
        <w:rPr>
          <w:rFonts w:ascii="Arial" w:hAnsi="Arial" w:cs="Arial"/>
        </w:rPr>
        <w:t>All members whose A</w:t>
      </w:r>
      <w:r w:rsidR="00EF71FC">
        <w:rPr>
          <w:rFonts w:ascii="Arial" w:hAnsi="Arial" w:cs="Arial"/>
        </w:rPr>
        <w:t>cademy</w:t>
      </w:r>
      <w:r>
        <w:rPr>
          <w:rFonts w:ascii="Arial" w:hAnsi="Arial" w:cs="Arial"/>
        </w:rPr>
        <w:t xml:space="preserve"> dues are not in arrears will receive the {AFFILIATE} publications.  </w:t>
      </w:r>
    </w:p>
    <w:p w14:paraId="687AE94B" w14:textId="77777777" w:rsidR="00694767" w:rsidRDefault="00694767">
      <w:pPr>
        <w:rPr>
          <w:rFonts w:ascii="Arial" w:hAnsi="Arial" w:cs="Arial"/>
          <w:i/>
          <w:iCs/>
        </w:rPr>
      </w:pPr>
    </w:p>
    <w:p w14:paraId="4E54E140" w14:textId="77777777" w:rsidR="00694767" w:rsidRDefault="00694767">
      <w:pPr>
        <w:pStyle w:val="Heading2"/>
        <w:rPr>
          <w:sz w:val="24"/>
        </w:rPr>
      </w:pPr>
      <w:r>
        <w:rPr>
          <w:sz w:val="24"/>
        </w:rPr>
        <w:t>ARTICLE I</w:t>
      </w:r>
      <w:r w:rsidR="002B391A">
        <w:rPr>
          <w:sz w:val="24"/>
        </w:rPr>
        <w:t>II</w:t>
      </w:r>
      <w:r>
        <w:rPr>
          <w:sz w:val="24"/>
        </w:rPr>
        <w:t>.  FISCAL YEAR</w:t>
      </w:r>
    </w:p>
    <w:p w14:paraId="29522985" w14:textId="77777777" w:rsidR="00694767" w:rsidRDefault="00694767">
      <w:pPr>
        <w:rPr>
          <w:rFonts w:ascii="Arial" w:hAnsi="Arial" w:cs="Arial"/>
        </w:rPr>
      </w:pPr>
    </w:p>
    <w:p w14:paraId="500FA1EA" w14:textId="77777777" w:rsidR="00694767" w:rsidRPr="00B41E93" w:rsidRDefault="00694767">
      <w:pPr>
        <w:rPr>
          <w:rFonts w:ascii="Arial" w:hAnsi="Arial" w:cs="Arial"/>
          <w:i/>
          <w:color w:val="0000FF"/>
        </w:rPr>
      </w:pPr>
      <w:r w:rsidRPr="00B41E93">
        <w:rPr>
          <w:rFonts w:ascii="Arial" w:hAnsi="Arial" w:cs="Arial"/>
          <w:i/>
          <w:color w:val="0000FF"/>
        </w:rPr>
        <w:t>It is advisable that the fiscal years of the A</w:t>
      </w:r>
      <w:r w:rsidR="00EF71FC">
        <w:rPr>
          <w:rFonts w:ascii="Arial" w:hAnsi="Arial" w:cs="Arial"/>
          <w:i/>
          <w:color w:val="0000FF"/>
        </w:rPr>
        <w:t>cademy</w:t>
      </w:r>
      <w:r w:rsidRPr="00B41E93">
        <w:rPr>
          <w:rFonts w:ascii="Arial" w:hAnsi="Arial" w:cs="Arial"/>
          <w:i/>
          <w:color w:val="0000FF"/>
        </w:rPr>
        <w:t xml:space="preserve"> and the affiliates be the same for various administrative purposes. </w:t>
      </w:r>
    </w:p>
    <w:p w14:paraId="02C37C9B" w14:textId="77777777" w:rsidR="00694767" w:rsidRDefault="00694767">
      <w:pPr>
        <w:rPr>
          <w:rFonts w:ascii="Arial" w:hAnsi="Arial" w:cs="Arial"/>
        </w:rPr>
      </w:pPr>
    </w:p>
    <w:p w14:paraId="208FFDAF" w14:textId="0B8AD104" w:rsidR="00694767" w:rsidRDefault="00694767">
      <w:pPr>
        <w:rPr>
          <w:rFonts w:ascii="Arial" w:hAnsi="Arial" w:cs="Arial"/>
        </w:rPr>
      </w:pPr>
      <w:r>
        <w:rPr>
          <w:rFonts w:ascii="Arial" w:hAnsi="Arial" w:cs="Arial"/>
        </w:rPr>
        <w:t>The fiscal year of {AFFILIATE} shall be in accordance with the A</w:t>
      </w:r>
      <w:r w:rsidR="00EF71FC">
        <w:rPr>
          <w:rFonts w:ascii="Arial" w:hAnsi="Arial" w:cs="Arial"/>
        </w:rPr>
        <w:t>cademy</w:t>
      </w:r>
      <w:r>
        <w:rPr>
          <w:rFonts w:ascii="Arial" w:hAnsi="Arial" w:cs="Arial"/>
        </w:rPr>
        <w:t xml:space="preserve"> fiscal year (June 1 to May 31)</w:t>
      </w:r>
      <w:r w:rsidR="00E8141D">
        <w:rPr>
          <w:rFonts w:ascii="Arial" w:hAnsi="Arial" w:cs="Arial"/>
        </w:rPr>
        <w:t>.</w:t>
      </w:r>
    </w:p>
    <w:p w14:paraId="4F03DEF8" w14:textId="77777777" w:rsidR="00694767" w:rsidRDefault="00694767">
      <w:pPr>
        <w:rPr>
          <w:rFonts w:ascii="Arial" w:hAnsi="Arial" w:cs="Arial"/>
          <w:color w:val="FF0000"/>
        </w:rPr>
      </w:pPr>
    </w:p>
    <w:p w14:paraId="628DAA02" w14:textId="77777777" w:rsidR="00694767" w:rsidRDefault="00694767">
      <w:pPr>
        <w:rPr>
          <w:rFonts w:ascii="Arial" w:hAnsi="Arial" w:cs="Arial"/>
          <w:color w:val="FF0000"/>
        </w:rPr>
      </w:pPr>
    </w:p>
    <w:p w14:paraId="6FBFE75D" w14:textId="77777777" w:rsidR="00694767" w:rsidRDefault="00694767">
      <w:pPr>
        <w:pStyle w:val="Heading2"/>
        <w:rPr>
          <w:sz w:val="24"/>
        </w:rPr>
      </w:pPr>
      <w:r>
        <w:rPr>
          <w:sz w:val="24"/>
        </w:rPr>
        <w:lastRenderedPageBreak/>
        <w:t xml:space="preserve">ARTICLE </w:t>
      </w:r>
      <w:r w:rsidR="002B391A">
        <w:rPr>
          <w:sz w:val="24"/>
        </w:rPr>
        <w:t>I</w:t>
      </w:r>
      <w:r>
        <w:rPr>
          <w:sz w:val="24"/>
        </w:rPr>
        <w:t>V.  MEETINGS OF MEMBERS</w:t>
      </w:r>
    </w:p>
    <w:p w14:paraId="301BD66B" w14:textId="77777777" w:rsidR="00694767" w:rsidRDefault="00694767">
      <w:pPr>
        <w:rPr>
          <w:rFonts w:ascii="Arial" w:hAnsi="Arial" w:cs="Arial"/>
        </w:rPr>
      </w:pPr>
    </w:p>
    <w:p w14:paraId="36FD959F" w14:textId="53FCD381" w:rsidR="00694767" w:rsidRPr="00B41E93" w:rsidRDefault="00694767">
      <w:pPr>
        <w:rPr>
          <w:rFonts w:ascii="Arial" w:hAnsi="Arial" w:cs="Arial"/>
          <w:i/>
          <w:color w:val="0000FF"/>
        </w:rPr>
      </w:pPr>
      <w:r w:rsidRPr="00B41E93">
        <w:rPr>
          <w:rFonts w:ascii="Arial" w:hAnsi="Arial" w:cs="Arial"/>
          <w:i/>
          <w:color w:val="0000FF"/>
        </w:rPr>
        <w:t>The laws of most states require at least one annual meeting.  It is advisable to define how meetings of the membership may be convened and administered, as set forth here.  A “quorum” is the number of members</w:t>
      </w:r>
      <w:r w:rsidR="00727117">
        <w:rPr>
          <w:rFonts w:ascii="Arial" w:hAnsi="Arial" w:cs="Arial"/>
          <w:i/>
          <w:color w:val="0000FF"/>
        </w:rPr>
        <w:t xml:space="preserve"> (typically a majority)</w:t>
      </w:r>
      <w:r w:rsidRPr="00B41E93">
        <w:rPr>
          <w:rFonts w:ascii="Arial" w:hAnsi="Arial" w:cs="Arial"/>
          <w:i/>
          <w:color w:val="0000FF"/>
        </w:rPr>
        <w:t xml:space="preserve"> required to transact business. </w:t>
      </w:r>
      <w:r w:rsidR="00B065B0">
        <w:rPr>
          <w:rFonts w:ascii="Arial" w:hAnsi="Arial" w:cs="Arial"/>
          <w:i/>
          <w:color w:val="0000FF"/>
        </w:rPr>
        <w:t xml:space="preserve"> </w:t>
      </w:r>
      <w:r w:rsidRPr="00B41E93">
        <w:rPr>
          <w:rFonts w:ascii="Arial" w:hAnsi="Arial" w:cs="Arial"/>
          <w:i/>
          <w:color w:val="0000FF"/>
        </w:rPr>
        <w:t xml:space="preserve">The organization should </w:t>
      </w:r>
      <w:r w:rsidR="00367B6A">
        <w:rPr>
          <w:rFonts w:ascii="Arial" w:hAnsi="Arial" w:cs="Arial"/>
          <w:i/>
          <w:color w:val="0000FF"/>
        </w:rPr>
        <w:t>define a quorum</w:t>
      </w:r>
      <w:r w:rsidRPr="00B41E93">
        <w:rPr>
          <w:rFonts w:ascii="Arial" w:hAnsi="Arial" w:cs="Arial"/>
          <w:i/>
          <w:color w:val="0000FF"/>
        </w:rPr>
        <w:t xml:space="preserve"> in a way that will minimize the possibility of having to adjourn a meeting for want of a quorum.  Some states may require a minimum number or percentage of members for a quorum to exist, and each affiliate should check the laws of its particular state.</w:t>
      </w:r>
    </w:p>
    <w:p w14:paraId="3961CAEE" w14:textId="77777777" w:rsidR="00694767" w:rsidRDefault="00694767">
      <w:pPr>
        <w:rPr>
          <w:rFonts w:ascii="Arial" w:hAnsi="Arial" w:cs="Arial"/>
        </w:rPr>
      </w:pPr>
    </w:p>
    <w:p w14:paraId="77B2E1F3" w14:textId="4EF9902E" w:rsidR="00694767" w:rsidRDefault="00694767">
      <w:pPr>
        <w:ind w:left="1440" w:hanging="1440"/>
        <w:rPr>
          <w:rFonts w:ascii="Arial" w:hAnsi="Arial" w:cs="Arial"/>
        </w:rPr>
      </w:pPr>
      <w:r>
        <w:rPr>
          <w:rFonts w:ascii="Arial" w:hAnsi="Arial" w:cs="Arial"/>
          <w:b/>
        </w:rPr>
        <w:t>Section 1.</w:t>
      </w:r>
      <w:r>
        <w:rPr>
          <w:rFonts w:ascii="Arial" w:hAnsi="Arial" w:cs="Arial"/>
          <w:b/>
        </w:rPr>
        <w:tab/>
      </w:r>
      <w:r>
        <w:rPr>
          <w:rFonts w:ascii="Arial" w:hAnsi="Arial" w:cs="Arial"/>
          <w:b/>
          <w:u w:val="single"/>
        </w:rPr>
        <w:t>Annual Meeting</w:t>
      </w:r>
      <w:r w:rsidR="00B065B0">
        <w:rPr>
          <w:rFonts w:ascii="Arial" w:hAnsi="Arial" w:cs="Arial"/>
        </w:rPr>
        <w:t xml:space="preserve"> </w:t>
      </w:r>
      <w:r w:rsidR="00EF71FC">
        <w:rPr>
          <w:rFonts w:ascii="Arial" w:hAnsi="Arial" w:cs="Arial"/>
        </w:rPr>
        <w:t>T</w:t>
      </w:r>
      <w:r>
        <w:rPr>
          <w:rFonts w:ascii="Arial" w:hAnsi="Arial" w:cs="Arial"/>
        </w:rPr>
        <w:t>here will be an annual educational meeting</w:t>
      </w:r>
      <w:r w:rsidR="00B065B0">
        <w:rPr>
          <w:rFonts w:ascii="Arial" w:hAnsi="Arial" w:cs="Arial"/>
        </w:rPr>
        <w:t xml:space="preserve"> (the “Annual Meeting”)</w:t>
      </w:r>
      <w:r>
        <w:rPr>
          <w:rFonts w:ascii="Arial" w:hAnsi="Arial" w:cs="Arial"/>
        </w:rPr>
        <w:t xml:space="preserve"> of the members of this Association, except in the case of an emergency declared by the Board of Directors.  </w:t>
      </w:r>
      <w:r w:rsidR="00367B6A">
        <w:rPr>
          <w:rFonts w:ascii="Arial" w:hAnsi="Arial" w:cs="Arial"/>
        </w:rPr>
        <w:t xml:space="preserve"> A written n</w:t>
      </w:r>
      <w:r>
        <w:rPr>
          <w:rFonts w:ascii="Arial" w:hAnsi="Arial" w:cs="Arial"/>
        </w:rPr>
        <w:t xml:space="preserve">otice of the Annual Meeting, including the place, date, and time, will be sent to each member of the Association, not less than </w:t>
      </w:r>
      <w:r w:rsidR="00367B6A">
        <w:rPr>
          <w:rFonts w:ascii="Arial" w:hAnsi="Arial" w:cs="Arial"/>
        </w:rPr>
        <w:t xml:space="preserve">ten </w:t>
      </w:r>
      <w:r>
        <w:rPr>
          <w:rFonts w:ascii="Arial" w:hAnsi="Arial" w:cs="Arial"/>
        </w:rPr>
        <w:t>[</w:t>
      </w:r>
      <w:r w:rsidR="00367B6A">
        <w:rPr>
          <w:rFonts w:ascii="Arial" w:hAnsi="Arial" w:cs="Arial"/>
        </w:rPr>
        <w:t>10</w:t>
      </w:r>
      <w:r>
        <w:rPr>
          <w:rFonts w:ascii="Arial" w:hAnsi="Arial" w:cs="Arial"/>
        </w:rPr>
        <w:t>]</w:t>
      </w:r>
      <w:r w:rsidR="00367B6A">
        <w:rPr>
          <w:rFonts w:ascii="Arial" w:hAnsi="Arial" w:cs="Arial"/>
        </w:rPr>
        <w:t xml:space="preserve"> nor more than sixty [60]</w:t>
      </w:r>
      <w:r>
        <w:rPr>
          <w:rFonts w:ascii="Arial" w:hAnsi="Arial" w:cs="Arial"/>
        </w:rPr>
        <w:t xml:space="preserve"> working days prior to date of said meeting.  </w:t>
      </w:r>
    </w:p>
    <w:p w14:paraId="24933126" w14:textId="77777777" w:rsidR="00694767" w:rsidRDefault="00694767">
      <w:pPr>
        <w:ind w:left="1440" w:hanging="1440"/>
        <w:rPr>
          <w:rFonts w:ascii="Arial" w:hAnsi="Arial" w:cs="Arial"/>
          <w:b/>
        </w:rPr>
      </w:pPr>
    </w:p>
    <w:p w14:paraId="3DD13AAC" w14:textId="77777777" w:rsidR="00694767" w:rsidRDefault="00694767">
      <w:pPr>
        <w:rPr>
          <w:rFonts w:ascii="Arial" w:hAnsi="Arial" w:cs="Arial"/>
        </w:rPr>
      </w:pPr>
      <w:r>
        <w:rPr>
          <w:rFonts w:ascii="Arial" w:hAnsi="Arial" w:cs="Arial"/>
          <w:b/>
          <w:bCs/>
        </w:rPr>
        <w:t>Section 2.</w:t>
      </w:r>
      <w:r>
        <w:rPr>
          <w:rFonts w:ascii="Arial" w:hAnsi="Arial" w:cs="Arial"/>
        </w:rPr>
        <w:tab/>
      </w:r>
      <w:r>
        <w:rPr>
          <w:rFonts w:ascii="Arial" w:hAnsi="Arial" w:cs="Arial"/>
          <w:b/>
          <w:bCs/>
          <w:u w:val="single"/>
        </w:rPr>
        <w:t>Business Meeting</w:t>
      </w:r>
      <w:r>
        <w:rPr>
          <w:rFonts w:ascii="Arial" w:hAnsi="Arial" w:cs="Arial"/>
        </w:rPr>
        <w:t xml:space="preserve">  </w:t>
      </w:r>
    </w:p>
    <w:p w14:paraId="1EC4B759" w14:textId="77777777" w:rsidR="00694767" w:rsidRDefault="00B065B0">
      <w:pPr>
        <w:ind w:left="1440"/>
        <w:rPr>
          <w:rFonts w:ascii="Arial" w:hAnsi="Arial" w:cs="Arial"/>
        </w:rPr>
      </w:pPr>
      <w:r>
        <w:rPr>
          <w:rFonts w:ascii="Arial" w:hAnsi="Arial" w:cs="Arial"/>
        </w:rPr>
        <w:t>A.</w:t>
      </w:r>
      <w:r>
        <w:rPr>
          <w:rFonts w:ascii="Arial" w:hAnsi="Arial" w:cs="Arial"/>
        </w:rPr>
        <w:tab/>
      </w:r>
      <w:r w:rsidR="00694767">
        <w:rPr>
          <w:rFonts w:ascii="Arial" w:hAnsi="Arial" w:cs="Arial"/>
        </w:rPr>
        <w:t>There will be an annual business meeting of the members of the</w:t>
      </w:r>
      <w:r>
        <w:rPr>
          <w:rFonts w:ascii="Arial" w:hAnsi="Arial" w:cs="Arial"/>
        </w:rPr>
        <w:t xml:space="preserve"> </w:t>
      </w:r>
      <w:r w:rsidR="00694767">
        <w:rPr>
          <w:rFonts w:ascii="Arial" w:hAnsi="Arial" w:cs="Arial"/>
        </w:rPr>
        <w:t>As</w:t>
      </w:r>
      <w:smartTag w:uri="urn:schemas-microsoft-com:office:smarttags" w:element="PersonName">
        <w:r w:rsidR="00694767">
          <w:rPr>
            <w:rFonts w:ascii="Arial" w:hAnsi="Arial" w:cs="Arial"/>
          </w:rPr>
          <w:t>so</w:t>
        </w:r>
      </w:smartTag>
      <w:r w:rsidR="00694767">
        <w:rPr>
          <w:rFonts w:ascii="Arial" w:hAnsi="Arial" w:cs="Arial"/>
        </w:rPr>
        <w:t>ciation for the purpose of education and the transaction of other business as may come before the meeting. This meeting will normally be held in conjunction with the Annual Meeting.</w:t>
      </w:r>
    </w:p>
    <w:p w14:paraId="7BBA8328" w14:textId="77777777" w:rsidR="00694767" w:rsidRDefault="00694767">
      <w:pPr>
        <w:ind w:left="1440"/>
        <w:rPr>
          <w:rFonts w:ascii="Arial" w:hAnsi="Arial" w:cs="Arial"/>
        </w:rPr>
      </w:pPr>
    </w:p>
    <w:p w14:paraId="3D468DB7" w14:textId="266032DD" w:rsidR="00694767" w:rsidRDefault="00B065B0" w:rsidP="00B065B0">
      <w:pPr>
        <w:ind w:left="1440"/>
        <w:rPr>
          <w:rFonts w:ascii="Arial" w:hAnsi="Arial" w:cs="Arial"/>
        </w:rPr>
      </w:pPr>
      <w:r>
        <w:rPr>
          <w:rFonts w:ascii="Arial" w:hAnsi="Arial" w:cs="Arial"/>
        </w:rPr>
        <w:t>B.</w:t>
      </w:r>
      <w:r>
        <w:rPr>
          <w:rFonts w:ascii="Arial" w:hAnsi="Arial" w:cs="Arial"/>
        </w:rPr>
        <w:tab/>
      </w:r>
      <w:r w:rsidR="00694767">
        <w:rPr>
          <w:rFonts w:ascii="Arial" w:hAnsi="Arial" w:cs="Arial"/>
        </w:rPr>
        <w:t>If the annual business meeting is not held in conjunction with the Annual Meeting</w:t>
      </w:r>
      <w:r w:rsidR="00367B6A">
        <w:rPr>
          <w:rFonts w:ascii="Arial" w:hAnsi="Arial" w:cs="Arial"/>
        </w:rPr>
        <w:t>,</w:t>
      </w:r>
      <w:r w:rsidR="00694767">
        <w:rPr>
          <w:rFonts w:ascii="Arial" w:hAnsi="Arial" w:cs="Arial"/>
        </w:rPr>
        <w:t xml:space="preserve"> </w:t>
      </w:r>
      <w:r w:rsidR="00367B6A">
        <w:rPr>
          <w:rFonts w:ascii="Arial" w:hAnsi="Arial" w:cs="Arial"/>
        </w:rPr>
        <w:t xml:space="preserve"> a written</w:t>
      </w:r>
      <w:r w:rsidR="00AA06F6">
        <w:rPr>
          <w:rFonts w:ascii="Arial" w:hAnsi="Arial" w:cs="Arial"/>
        </w:rPr>
        <w:t xml:space="preserve"> </w:t>
      </w:r>
      <w:r w:rsidR="00694767">
        <w:rPr>
          <w:rFonts w:ascii="Arial" w:hAnsi="Arial" w:cs="Arial"/>
        </w:rPr>
        <w:t xml:space="preserve">notice of the annual business meeting, including the place, date, and time, will be sent to each member of the Association, not less than </w:t>
      </w:r>
      <w:r w:rsidR="00367B6A">
        <w:rPr>
          <w:rFonts w:ascii="Arial" w:hAnsi="Arial" w:cs="Arial"/>
        </w:rPr>
        <w:t xml:space="preserve">ten </w:t>
      </w:r>
      <w:r w:rsidR="00694767">
        <w:rPr>
          <w:rFonts w:ascii="Arial" w:hAnsi="Arial" w:cs="Arial"/>
        </w:rPr>
        <w:t>[</w:t>
      </w:r>
      <w:r w:rsidR="00367B6A">
        <w:rPr>
          <w:rFonts w:ascii="Arial" w:hAnsi="Arial" w:cs="Arial"/>
        </w:rPr>
        <w:t>10</w:t>
      </w:r>
      <w:r w:rsidR="00694767">
        <w:rPr>
          <w:rFonts w:ascii="Arial" w:hAnsi="Arial" w:cs="Arial"/>
        </w:rPr>
        <w:t>]</w:t>
      </w:r>
      <w:r w:rsidR="00367B6A">
        <w:rPr>
          <w:rFonts w:ascii="Arial" w:hAnsi="Arial" w:cs="Arial"/>
        </w:rPr>
        <w:t xml:space="preserve"> nor more than sixty [60]</w:t>
      </w:r>
      <w:r w:rsidR="00694767">
        <w:rPr>
          <w:rFonts w:ascii="Arial" w:hAnsi="Arial" w:cs="Arial"/>
        </w:rPr>
        <w:t xml:space="preserve"> working days prior to date of said meeting.  </w:t>
      </w:r>
    </w:p>
    <w:p w14:paraId="56B78CCE" w14:textId="77777777" w:rsidR="00694767" w:rsidRDefault="00694767">
      <w:pPr>
        <w:rPr>
          <w:rFonts w:ascii="Arial" w:hAnsi="Arial" w:cs="Arial"/>
          <w:u w:val="single"/>
        </w:rPr>
      </w:pPr>
      <w:r>
        <w:rPr>
          <w:rFonts w:ascii="Arial" w:hAnsi="Arial" w:cs="Arial"/>
          <w:u w:val="single"/>
        </w:rPr>
        <w:t xml:space="preserve"> </w:t>
      </w:r>
    </w:p>
    <w:p w14:paraId="5AA1A72E" w14:textId="77777777" w:rsidR="00694767" w:rsidRDefault="00694767">
      <w:pPr>
        <w:rPr>
          <w:rFonts w:ascii="Arial" w:hAnsi="Arial" w:cs="Arial"/>
        </w:rPr>
      </w:pPr>
      <w:r>
        <w:rPr>
          <w:rFonts w:ascii="Arial" w:hAnsi="Arial" w:cs="Arial"/>
          <w:b/>
        </w:rPr>
        <w:t>Section 3.</w:t>
      </w:r>
      <w:r>
        <w:rPr>
          <w:rFonts w:ascii="Arial" w:hAnsi="Arial" w:cs="Arial"/>
          <w:b/>
        </w:rPr>
        <w:tab/>
      </w:r>
      <w:r>
        <w:rPr>
          <w:rFonts w:ascii="Arial" w:hAnsi="Arial" w:cs="Arial"/>
          <w:b/>
          <w:u w:val="single"/>
        </w:rPr>
        <w:t>Special Meetings</w:t>
      </w:r>
      <w:r>
        <w:rPr>
          <w:rFonts w:ascii="Arial" w:hAnsi="Arial" w:cs="Arial"/>
          <w:b/>
        </w:rPr>
        <w:t>.</w:t>
      </w:r>
      <w:r>
        <w:rPr>
          <w:rFonts w:ascii="Arial" w:hAnsi="Arial" w:cs="Arial"/>
        </w:rPr>
        <w:t xml:space="preserve">  </w:t>
      </w:r>
    </w:p>
    <w:p w14:paraId="06978294" w14:textId="2753C6FF" w:rsidR="00694767" w:rsidRDefault="00694767" w:rsidP="00BC5345">
      <w:pPr>
        <w:numPr>
          <w:ilvl w:val="1"/>
          <w:numId w:val="10"/>
        </w:numPr>
        <w:tabs>
          <w:tab w:val="clear" w:pos="1440"/>
          <w:tab w:val="num" w:pos="2160"/>
        </w:tabs>
        <w:ind w:firstLine="0"/>
        <w:rPr>
          <w:rFonts w:ascii="Arial" w:hAnsi="Arial" w:cs="Arial"/>
        </w:rPr>
      </w:pPr>
      <w:r>
        <w:rPr>
          <w:rFonts w:ascii="Arial" w:hAnsi="Arial" w:cs="Arial"/>
        </w:rPr>
        <w:t xml:space="preserve">The </w:t>
      </w:r>
      <w:r w:rsidR="00367B6A">
        <w:rPr>
          <w:rFonts w:ascii="Arial" w:hAnsi="Arial" w:cs="Arial"/>
        </w:rPr>
        <w:t xml:space="preserve">President or the </w:t>
      </w:r>
      <w:r>
        <w:rPr>
          <w:rFonts w:ascii="Arial" w:hAnsi="Arial" w:cs="Arial"/>
        </w:rPr>
        <w:t xml:space="preserve">Board of Directors may by a majority vote call a special meeting of the members. </w:t>
      </w:r>
    </w:p>
    <w:p w14:paraId="7D792CB2" w14:textId="60620DE6" w:rsidR="00694767" w:rsidRDefault="00F01E36" w:rsidP="00BC5345">
      <w:pPr>
        <w:numPr>
          <w:ilvl w:val="1"/>
          <w:numId w:val="10"/>
        </w:numPr>
        <w:tabs>
          <w:tab w:val="clear" w:pos="1440"/>
          <w:tab w:val="num" w:pos="2160"/>
        </w:tabs>
        <w:ind w:firstLine="0"/>
        <w:rPr>
          <w:rFonts w:ascii="Arial" w:hAnsi="Arial" w:cs="Arial"/>
        </w:rPr>
      </w:pPr>
      <w:r>
        <w:rPr>
          <w:rFonts w:ascii="Arial" w:hAnsi="Arial" w:cs="Arial"/>
        </w:rPr>
        <w:t xml:space="preserve">A written </w:t>
      </w:r>
      <w:r w:rsidR="00694767">
        <w:rPr>
          <w:rFonts w:ascii="Arial" w:hAnsi="Arial" w:cs="Arial"/>
        </w:rPr>
        <w:t>notice of a special meeting, stating the place, date, time, and purpose, will be sent to each member of the Association not less than</w:t>
      </w:r>
      <w:r>
        <w:rPr>
          <w:rFonts w:ascii="Arial" w:hAnsi="Arial" w:cs="Arial"/>
        </w:rPr>
        <w:t xml:space="preserve"> ten</w:t>
      </w:r>
      <w:r w:rsidR="00694767">
        <w:rPr>
          <w:rFonts w:ascii="Arial" w:hAnsi="Arial" w:cs="Arial"/>
        </w:rPr>
        <w:t xml:space="preserve"> [</w:t>
      </w:r>
      <w:r>
        <w:rPr>
          <w:rFonts w:ascii="Arial" w:hAnsi="Arial" w:cs="Arial"/>
        </w:rPr>
        <w:t>10</w:t>
      </w:r>
      <w:r w:rsidR="00694767">
        <w:rPr>
          <w:rFonts w:ascii="Arial" w:hAnsi="Arial" w:cs="Arial"/>
        </w:rPr>
        <w:t>] days prior to date of said meeting.</w:t>
      </w:r>
    </w:p>
    <w:p w14:paraId="2CB4AD10" w14:textId="77777777" w:rsidR="00694767" w:rsidRDefault="00694767">
      <w:pPr>
        <w:rPr>
          <w:rFonts w:ascii="Arial" w:hAnsi="Arial" w:cs="Arial"/>
        </w:rPr>
      </w:pPr>
    </w:p>
    <w:p w14:paraId="2A601728" w14:textId="77777777" w:rsidR="00694767" w:rsidRDefault="00694767">
      <w:pPr>
        <w:ind w:left="1440" w:hanging="1440"/>
        <w:rPr>
          <w:rFonts w:ascii="Arial" w:hAnsi="Arial" w:cs="Arial"/>
        </w:rPr>
      </w:pPr>
      <w:r>
        <w:rPr>
          <w:rFonts w:ascii="Arial" w:hAnsi="Arial" w:cs="Arial"/>
          <w:b/>
        </w:rPr>
        <w:t>Section 4.</w:t>
      </w:r>
      <w:r>
        <w:rPr>
          <w:rFonts w:ascii="Arial" w:hAnsi="Arial" w:cs="Arial"/>
          <w:b/>
        </w:rPr>
        <w:tab/>
      </w:r>
      <w:r>
        <w:rPr>
          <w:rFonts w:ascii="Arial" w:hAnsi="Arial" w:cs="Arial"/>
          <w:b/>
          <w:u w:val="single"/>
        </w:rPr>
        <w:t>Quorum</w:t>
      </w:r>
      <w:r>
        <w:rPr>
          <w:rFonts w:ascii="Arial" w:hAnsi="Arial" w:cs="Arial"/>
          <w:b/>
        </w:rPr>
        <w:t>.</w:t>
      </w:r>
      <w:r>
        <w:rPr>
          <w:rFonts w:ascii="Arial" w:hAnsi="Arial" w:cs="Arial"/>
        </w:rPr>
        <w:t xml:space="preserve">  At all meetings of the Association membership, the voting members present will constitute a quorum for the transaction of business, except to the extent that the law of the state of incorporation requires a larger number.</w:t>
      </w:r>
    </w:p>
    <w:p w14:paraId="538C04D4" w14:textId="77777777" w:rsidR="00AA06F6" w:rsidRDefault="00AA06F6">
      <w:pPr>
        <w:ind w:left="1440" w:hanging="1440"/>
        <w:rPr>
          <w:rFonts w:ascii="Arial" w:hAnsi="Arial" w:cs="Arial"/>
        </w:rPr>
      </w:pPr>
    </w:p>
    <w:p w14:paraId="436512ED" w14:textId="77777777" w:rsidR="00694767" w:rsidRDefault="00694767">
      <w:pPr>
        <w:pStyle w:val="BodyText"/>
        <w:rPr>
          <w:rFonts w:ascii="Arial" w:hAnsi="Arial" w:cs="Arial"/>
          <w:color w:val="0000FF"/>
          <w:sz w:val="24"/>
        </w:rPr>
      </w:pPr>
    </w:p>
    <w:p w14:paraId="1793ED2F" w14:textId="77777777" w:rsidR="00694767" w:rsidRDefault="00694767">
      <w:pPr>
        <w:pStyle w:val="Heading2"/>
        <w:rPr>
          <w:b w:val="0"/>
          <w:bCs w:val="0"/>
          <w:sz w:val="24"/>
        </w:rPr>
      </w:pPr>
    </w:p>
    <w:p w14:paraId="20FEEACF" w14:textId="77777777" w:rsidR="00694767" w:rsidRDefault="002B391A">
      <w:pPr>
        <w:pStyle w:val="Heading2"/>
        <w:rPr>
          <w:sz w:val="24"/>
        </w:rPr>
      </w:pPr>
      <w:r>
        <w:rPr>
          <w:sz w:val="24"/>
        </w:rPr>
        <w:t>ARTICLE V</w:t>
      </w:r>
      <w:r w:rsidR="00694767">
        <w:rPr>
          <w:sz w:val="24"/>
        </w:rPr>
        <w:t>.  BOARD OF DIRECTORS</w:t>
      </w:r>
    </w:p>
    <w:p w14:paraId="6E82CCA8" w14:textId="77777777" w:rsidR="00694767" w:rsidRDefault="00694767">
      <w:pPr>
        <w:rPr>
          <w:rFonts w:ascii="Arial" w:hAnsi="Arial" w:cs="Arial"/>
        </w:rPr>
      </w:pPr>
    </w:p>
    <w:p w14:paraId="2AF2317C" w14:textId="47FE12CC" w:rsidR="00694767" w:rsidRPr="00B065B0" w:rsidRDefault="00694767">
      <w:pPr>
        <w:rPr>
          <w:rFonts w:ascii="Arial" w:hAnsi="Arial" w:cs="Arial"/>
          <w:bCs/>
          <w:i/>
          <w:color w:val="0000FF"/>
        </w:rPr>
      </w:pPr>
      <w:r w:rsidRPr="00B065B0">
        <w:rPr>
          <w:rFonts w:ascii="Arial" w:hAnsi="Arial" w:cs="Arial"/>
          <w:i/>
          <w:color w:val="0000FF"/>
        </w:rPr>
        <w:t xml:space="preserve">The purpose of the </w:t>
      </w:r>
      <w:r w:rsidR="004A5A15">
        <w:rPr>
          <w:rFonts w:ascii="Arial" w:hAnsi="Arial" w:cs="Arial"/>
          <w:i/>
          <w:color w:val="0000FF"/>
        </w:rPr>
        <w:t>b</w:t>
      </w:r>
      <w:r w:rsidR="004A5A15" w:rsidRPr="00B065B0">
        <w:rPr>
          <w:rFonts w:ascii="Arial" w:hAnsi="Arial" w:cs="Arial"/>
          <w:i/>
          <w:color w:val="0000FF"/>
        </w:rPr>
        <w:t xml:space="preserve">ylaws </w:t>
      </w:r>
      <w:r w:rsidRPr="00B065B0">
        <w:rPr>
          <w:rFonts w:ascii="Arial" w:hAnsi="Arial" w:cs="Arial"/>
          <w:i/>
          <w:color w:val="0000FF"/>
        </w:rPr>
        <w:t xml:space="preserve">is to define the general functions and authority of the Board.  Specific functions should be detailed in the Association’s Policy and Procedure Manual, rather than the </w:t>
      </w:r>
      <w:r w:rsidR="004A5A15">
        <w:rPr>
          <w:rFonts w:ascii="Arial" w:hAnsi="Arial" w:cs="Arial"/>
          <w:i/>
          <w:color w:val="0000FF"/>
        </w:rPr>
        <w:t>b</w:t>
      </w:r>
      <w:r w:rsidR="004A5A15" w:rsidRPr="00B065B0">
        <w:rPr>
          <w:rFonts w:ascii="Arial" w:hAnsi="Arial" w:cs="Arial"/>
          <w:i/>
          <w:color w:val="0000FF"/>
        </w:rPr>
        <w:t>ylaws</w:t>
      </w:r>
      <w:r w:rsidRPr="00B065B0">
        <w:rPr>
          <w:rFonts w:ascii="Arial" w:hAnsi="Arial" w:cs="Arial"/>
          <w:i/>
          <w:color w:val="0000FF"/>
        </w:rPr>
        <w:t>, for ease of revision.</w:t>
      </w:r>
    </w:p>
    <w:p w14:paraId="28611D9E" w14:textId="77777777" w:rsidR="00694767" w:rsidRDefault="00694767">
      <w:pPr>
        <w:rPr>
          <w:rFonts w:ascii="Arial" w:hAnsi="Arial" w:cs="Arial"/>
        </w:rPr>
      </w:pPr>
    </w:p>
    <w:p w14:paraId="30B9F963" w14:textId="77777777" w:rsidR="00694767" w:rsidRDefault="00694767">
      <w:pPr>
        <w:ind w:left="1440" w:hanging="1440"/>
        <w:rPr>
          <w:rFonts w:ascii="Arial" w:hAnsi="Arial" w:cs="Arial"/>
          <w:b/>
        </w:rPr>
      </w:pPr>
    </w:p>
    <w:p w14:paraId="69A10D46" w14:textId="7924071B" w:rsidR="00694767" w:rsidRDefault="00694767">
      <w:pPr>
        <w:ind w:left="1440" w:hanging="1440"/>
        <w:rPr>
          <w:rFonts w:ascii="Arial" w:hAnsi="Arial" w:cs="Arial"/>
        </w:rPr>
      </w:pPr>
      <w:r>
        <w:rPr>
          <w:rFonts w:ascii="Arial" w:hAnsi="Arial" w:cs="Arial"/>
          <w:b/>
        </w:rPr>
        <w:t>Section 1.</w:t>
      </w:r>
      <w:r>
        <w:rPr>
          <w:rFonts w:ascii="Arial" w:hAnsi="Arial" w:cs="Arial"/>
          <w:b/>
        </w:rPr>
        <w:tab/>
      </w:r>
      <w:r>
        <w:rPr>
          <w:rFonts w:ascii="Arial" w:hAnsi="Arial" w:cs="Arial"/>
          <w:b/>
          <w:u w:val="single"/>
        </w:rPr>
        <w:t>General Powers</w:t>
      </w:r>
      <w:r>
        <w:rPr>
          <w:rFonts w:ascii="Arial" w:hAnsi="Arial" w:cs="Arial"/>
          <w:b/>
        </w:rPr>
        <w:t xml:space="preserve">.  </w:t>
      </w:r>
      <w:r>
        <w:rPr>
          <w:rFonts w:ascii="Arial" w:hAnsi="Arial" w:cs="Arial"/>
        </w:rPr>
        <w:t xml:space="preserve">The </w:t>
      </w:r>
      <w:r w:rsidR="00F01E36">
        <w:rPr>
          <w:rFonts w:ascii="Arial" w:hAnsi="Arial" w:cs="Arial"/>
        </w:rPr>
        <w:t xml:space="preserve">governance </w:t>
      </w:r>
      <w:r>
        <w:rPr>
          <w:rFonts w:ascii="Arial" w:hAnsi="Arial" w:cs="Arial"/>
        </w:rPr>
        <w:t>of the Association will be vested in a Board of Directors, also known as the “Board”.  The affairs of the Association shall be managed by, or under the direction of, the Board.</w:t>
      </w:r>
    </w:p>
    <w:p w14:paraId="62872D1D" w14:textId="77777777" w:rsidR="00694767" w:rsidRDefault="00694767">
      <w:pPr>
        <w:ind w:left="1440" w:hanging="1440"/>
        <w:rPr>
          <w:rFonts w:ascii="Arial" w:hAnsi="Arial" w:cs="Arial"/>
          <w:b/>
        </w:rPr>
      </w:pPr>
    </w:p>
    <w:p w14:paraId="76DAA6F2" w14:textId="77777777" w:rsidR="00694767" w:rsidRDefault="00694767">
      <w:pPr>
        <w:ind w:left="1440" w:hanging="1440"/>
        <w:rPr>
          <w:rFonts w:ascii="Arial" w:hAnsi="Arial" w:cs="Arial"/>
          <w:b/>
          <w:u w:val="single"/>
        </w:rPr>
      </w:pPr>
      <w:r>
        <w:rPr>
          <w:rFonts w:ascii="Arial" w:hAnsi="Arial" w:cs="Arial"/>
          <w:b/>
        </w:rPr>
        <w:t>Section 2.</w:t>
      </w:r>
      <w:r>
        <w:rPr>
          <w:rFonts w:ascii="Arial" w:hAnsi="Arial" w:cs="Arial"/>
          <w:b/>
        </w:rPr>
        <w:tab/>
      </w:r>
      <w:r>
        <w:rPr>
          <w:rFonts w:ascii="Arial" w:hAnsi="Arial" w:cs="Arial"/>
          <w:b/>
          <w:u w:val="single"/>
        </w:rPr>
        <w:t>Functions of Board</w:t>
      </w:r>
    </w:p>
    <w:p w14:paraId="3D4383F5" w14:textId="77777777" w:rsidR="00694767" w:rsidRDefault="00694767">
      <w:pPr>
        <w:ind w:left="1440" w:hanging="1440"/>
        <w:rPr>
          <w:rFonts w:ascii="Arial" w:hAnsi="Arial" w:cs="Arial"/>
          <w:bCs/>
        </w:rPr>
      </w:pPr>
      <w:r>
        <w:rPr>
          <w:rFonts w:ascii="Arial" w:hAnsi="Arial" w:cs="Arial"/>
          <w:bCs/>
        </w:rPr>
        <w:tab/>
        <w:t>The Board shall have the authority to perform the following functions:</w:t>
      </w:r>
    </w:p>
    <w:p w14:paraId="622A1329" w14:textId="77777777" w:rsidR="00694767" w:rsidRDefault="00694767">
      <w:pPr>
        <w:numPr>
          <w:ilvl w:val="0"/>
          <w:numId w:val="12"/>
        </w:numPr>
        <w:rPr>
          <w:rFonts w:ascii="Arial" w:hAnsi="Arial" w:cs="Arial"/>
        </w:rPr>
      </w:pPr>
      <w:r>
        <w:rPr>
          <w:rFonts w:ascii="Arial" w:hAnsi="Arial" w:cs="Arial"/>
        </w:rPr>
        <w:t>Determine administrative policies and manage the property and funds of the Association.</w:t>
      </w:r>
    </w:p>
    <w:p w14:paraId="032DFED7" w14:textId="77777777" w:rsidR="00694767" w:rsidRDefault="00694767">
      <w:pPr>
        <w:numPr>
          <w:ilvl w:val="0"/>
          <w:numId w:val="12"/>
        </w:numPr>
        <w:rPr>
          <w:rFonts w:ascii="Arial" w:hAnsi="Arial" w:cs="Arial"/>
        </w:rPr>
      </w:pPr>
      <w:r>
        <w:rPr>
          <w:rFonts w:ascii="Arial" w:hAnsi="Arial" w:cs="Arial"/>
        </w:rPr>
        <w:t>Approve annual budget and strategic plan.</w:t>
      </w:r>
    </w:p>
    <w:p w14:paraId="169623A6" w14:textId="77777777" w:rsidR="00694767" w:rsidRDefault="00694767">
      <w:pPr>
        <w:numPr>
          <w:ilvl w:val="0"/>
          <w:numId w:val="12"/>
        </w:numPr>
        <w:rPr>
          <w:rFonts w:ascii="Arial" w:hAnsi="Arial" w:cs="Arial"/>
          <w:color w:val="0000FF"/>
        </w:rPr>
      </w:pPr>
      <w:r>
        <w:rPr>
          <w:rFonts w:ascii="Arial" w:hAnsi="Arial" w:cs="Arial"/>
        </w:rPr>
        <w:t xml:space="preserve">Maintain affiliations with District Dietetic Associations and State Dietetic Practice Groups and approve liaisons with appropriate organizations if applicable. </w:t>
      </w:r>
      <w:r>
        <w:rPr>
          <w:rFonts w:ascii="Arial" w:hAnsi="Arial" w:cs="Arial"/>
          <w:color w:val="0000FF"/>
        </w:rPr>
        <w:t xml:space="preserve"> </w:t>
      </w:r>
    </w:p>
    <w:p w14:paraId="18E24ADC" w14:textId="77777777" w:rsidR="00694767" w:rsidRDefault="00694767">
      <w:pPr>
        <w:numPr>
          <w:ilvl w:val="0"/>
          <w:numId w:val="12"/>
        </w:numPr>
        <w:rPr>
          <w:rFonts w:ascii="Arial" w:hAnsi="Arial" w:cs="Arial"/>
        </w:rPr>
      </w:pPr>
      <w:r>
        <w:rPr>
          <w:rFonts w:ascii="Arial" w:hAnsi="Arial" w:cs="Arial"/>
        </w:rPr>
        <w:t xml:space="preserve">Manage activities and initiatives of the Association and coordinate with those of </w:t>
      </w:r>
      <w:r w:rsidR="00E91EBD">
        <w:rPr>
          <w:rFonts w:ascii="Arial" w:hAnsi="Arial" w:cs="Arial"/>
        </w:rPr>
        <w:t>the Academy</w:t>
      </w:r>
      <w:r>
        <w:rPr>
          <w:rFonts w:ascii="Arial" w:hAnsi="Arial" w:cs="Arial"/>
        </w:rPr>
        <w:t>.</w:t>
      </w:r>
    </w:p>
    <w:p w14:paraId="3C5EA334" w14:textId="77777777" w:rsidR="00694767" w:rsidRDefault="00694767">
      <w:pPr>
        <w:numPr>
          <w:ilvl w:val="0"/>
          <w:numId w:val="12"/>
        </w:numPr>
        <w:rPr>
          <w:rFonts w:ascii="Arial" w:hAnsi="Arial" w:cs="Arial"/>
        </w:rPr>
      </w:pPr>
      <w:r>
        <w:rPr>
          <w:rFonts w:ascii="Arial" w:hAnsi="Arial" w:cs="Arial"/>
        </w:rPr>
        <w:t>Approve amendments to the {AFFILIATE} Bylaws.</w:t>
      </w:r>
    </w:p>
    <w:p w14:paraId="15A7CE18" w14:textId="77777777" w:rsidR="00694767" w:rsidRDefault="00694767">
      <w:pPr>
        <w:rPr>
          <w:rFonts w:ascii="Arial" w:hAnsi="Arial" w:cs="Arial"/>
        </w:rPr>
      </w:pPr>
    </w:p>
    <w:p w14:paraId="619A3E24" w14:textId="77777777" w:rsidR="00694767" w:rsidRDefault="00694767">
      <w:pPr>
        <w:ind w:left="1440" w:hanging="1440"/>
        <w:rPr>
          <w:rFonts w:ascii="Arial" w:hAnsi="Arial" w:cs="Arial"/>
          <w:bCs/>
          <w:i/>
          <w:iCs/>
        </w:rPr>
      </w:pPr>
    </w:p>
    <w:p w14:paraId="754ED998" w14:textId="77777777" w:rsidR="00694767" w:rsidRDefault="00694767">
      <w:pPr>
        <w:ind w:left="1440" w:hanging="1440"/>
        <w:rPr>
          <w:rFonts w:ascii="Arial" w:hAnsi="Arial" w:cs="Arial"/>
        </w:rPr>
      </w:pPr>
      <w:r>
        <w:rPr>
          <w:rFonts w:ascii="Arial" w:hAnsi="Arial" w:cs="Arial"/>
          <w:b/>
        </w:rPr>
        <w:t>Section 3.</w:t>
      </w:r>
      <w:r>
        <w:rPr>
          <w:rFonts w:ascii="Arial" w:hAnsi="Arial" w:cs="Arial"/>
          <w:b/>
        </w:rPr>
        <w:tab/>
      </w:r>
      <w:r>
        <w:rPr>
          <w:rFonts w:ascii="Arial" w:hAnsi="Arial" w:cs="Arial"/>
          <w:b/>
          <w:u w:val="single"/>
        </w:rPr>
        <w:t>Composition</w:t>
      </w:r>
      <w:r>
        <w:rPr>
          <w:rFonts w:ascii="Arial" w:hAnsi="Arial" w:cs="Arial"/>
          <w:b/>
        </w:rPr>
        <w:t>.</w:t>
      </w:r>
      <w:r>
        <w:rPr>
          <w:rFonts w:ascii="Arial" w:hAnsi="Arial" w:cs="Arial"/>
        </w:rPr>
        <w:t xml:space="preserve">  </w:t>
      </w:r>
    </w:p>
    <w:p w14:paraId="6CFE9959" w14:textId="77777777" w:rsidR="00694767" w:rsidRDefault="00694767">
      <w:pPr>
        <w:ind w:left="1440" w:hanging="1440"/>
        <w:rPr>
          <w:rFonts w:ascii="Arial" w:hAnsi="Arial" w:cs="Arial"/>
        </w:rPr>
      </w:pPr>
    </w:p>
    <w:p w14:paraId="7E4DD25B" w14:textId="7B7194D1" w:rsidR="00694767" w:rsidRDefault="00694767">
      <w:pPr>
        <w:rPr>
          <w:rFonts w:ascii="Arial" w:hAnsi="Arial" w:cs="Arial"/>
          <w:i/>
          <w:iCs/>
          <w:color w:val="0000FF"/>
        </w:rPr>
      </w:pPr>
      <w:r>
        <w:rPr>
          <w:rFonts w:ascii="Arial" w:hAnsi="Arial" w:cs="Arial"/>
          <w:i/>
          <w:iCs/>
          <w:color w:val="0000FF"/>
        </w:rPr>
        <w:t xml:space="preserve">The Affiliate may define the composition of the Board as it sees fit, except that the officers </w:t>
      </w:r>
      <w:r w:rsidR="00F01E36">
        <w:rPr>
          <w:rFonts w:ascii="Arial" w:hAnsi="Arial" w:cs="Arial"/>
          <w:i/>
          <w:iCs/>
          <w:color w:val="0000FF"/>
        </w:rPr>
        <w:t>must</w:t>
      </w:r>
      <w:r>
        <w:rPr>
          <w:rFonts w:ascii="Arial" w:hAnsi="Arial" w:cs="Arial"/>
          <w:i/>
          <w:iCs/>
          <w:color w:val="0000FF"/>
        </w:rPr>
        <w:t xml:space="preserve"> be members.  Other members might include district presidents,</w:t>
      </w:r>
      <w:r w:rsidR="004A5A15">
        <w:rPr>
          <w:rFonts w:ascii="Arial" w:hAnsi="Arial" w:cs="Arial"/>
          <w:i/>
          <w:iCs/>
          <w:color w:val="0000FF"/>
        </w:rPr>
        <w:t xml:space="preserve"> </w:t>
      </w:r>
      <w:r w:rsidR="00E774D3">
        <w:rPr>
          <w:rFonts w:ascii="Arial" w:hAnsi="Arial" w:cs="Arial"/>
          <w:i/>
          <w:iCs/>
          <w:color w:val="0000FF"/>
        </w:rPr>
        <w:t>c</w:t>
      </w:r>
      <w:r w:rsidR="004A5A15">
        <w:rPr>
          <w:rFonts w:ascii="Arial" w:hAnsi="Arial" w:cs="Arial"/>
          <w:i/>
          <w:iCs/>
          <w:color w:val="0000FF"/>
        </w:rPr>
        <w:t xml:space="preserve">hair of district presidents’ council, </w:t>
      </w:r>
      <w:r w:rsidR="00E774D3">
        <w:rPr>
          <w:rFonts w:ascii="Arial" w:hAnsi="Arial" w:cs="Arial"/>
          <w:i/>
          <w:iCs/>
          <w:color w:val="0000FF"/>
        </w:rPr>
        <w:t>c</w:t>
      </w:r>
      <w:r w:rsidR="004A5A15">
        <w:rPr>
          <w:rFonts w:ascii="Arial" w:hAnsi="Arial" w:cs="Arial"/>
          <w:i/>
          <w:iCs/>
          <w:color w:val="0000FF"/>
        </w:rPr>
        <w:t xml:space="preserve">hair council on professional issues, </w:t>
      </w:r>
      <w:r>
        <w:rPr>
          <w:rFonts w:ascii="Arial" w:hAnsi="Arial" w:cs="Arial"/>
          <w:i/>
          <w:iCs/>
          <w:color w:val="0000FF"/>
        </w:rPr>
        <w:t xml:space="preserve"> </w:t>
      </w:r>
      <w:r w:rsidR="00F01E36">
        <w:rPr>
          <w:rFonts w:ascii="Arial" w:hAnsi="Arial" w:cs="Arial"/>
          <w:i/>
          <w:iCs/>
          <w:color w:val="0000FF"/>
        </w:rPr>
        <w:t>policy and advocacy representatives, state media representatives,</w:t>
      </w:r>
      <w:r>
        <w:rPr>
          <w:rFonts w:ascii="Arial" w:hAnsi="Arial" w:cs="Arial"/>
          <w:i/>
          <w:iCs/>
          <w:color w:val="0000FF"/>
        </w:rPr>
        <w:t xml:space="preserve"> </w:t>
      </w:r>
      <w:r w:rsidR="00E774D3">
        <w:rPr>
          <w:rFonts w:ascii="Arial" w:hAnsi="Arial" w:cs="Arial"/>
          <w:i/>
          <w:iCs/>
          <w:color w:val="0000FF"/>
        </w:rPr>
        <w:t>d</w:t>
      </w:r>
      <w:r>
        <w:rPr>
          <w:rFonts w:ascii="Arial" w:hAnsi="Arial" w:cs="Arial"/>
          <w:i/>
          <w:iCs/>
          <w:color w:val="0000FF"/>
        </w:rPr>
        <w:t>irectors</w:t>
      </w:r>
      <w:r w:rsidR="00F01E36">
        <w:rPr>
          <w:rFonts w:ascii="Arial" w:hAnsi="Arial" w:cs="Arial"/>
          <w:i/>
          <w:iCs/>
          <w:color w:val="0000FF"/>
        </w:rPr>
        <w:t>-</w:t>
      </w:r>
      <w:r>
        <w:rPr>
          <w:rFonts w:ascii="Arial" w:hAnsi="Arial" w:cs="Arial"/>
          <w:i/>
          <w:iCs/>
          <w:color w:val="0000FF"/>
        </w:rPr>
        <w:t xml:space="preserve"> at</w:t>
      </w:r>
      <w:r w:rsidR="00F01E36">
        <w:rPr>
          <w:rFonts w:ascii="Arial" w:hAnsi="Arial" w:cs="Arial"/>
          <w:i/>
          <w:iCs/>
          <w:color w:val="0000FF"/>
        </w:rPr>
        <w:t>-</w:t>
      </w:r>
      <w:r>
        <w:rPr>
          <w:rFonts w:ascii="Arial" w:hAnsi="Arial" w:cs="Arial"/>
          <w:i/>
          <w:iCs/>
          <w:color w:val="0000FF"/>
        </w:rPr>
        <w:t xml:space="preserve"> </w:t>
      </w:r>
      <w:r w:rsidR="00E774D3">
        <w:rPr>
          <w:rFonts w:ascii="Arial" w:hAnsi="Arial" w:cs="Arial"/>
          <w:i/>
          <w:iCs/>
          <w:color w:val="0000FF"/>
        </w:rPr>
        <w:t>l</w:t>
      </w:r>
      <w:r>
        <w:rPr>
          <w:rFonts w:ascii="Arial" w:hAnsi="Arial" w:cs="Arial"/>
          <w:i/>
          <w:iCs/>
          <w:color w:val="0000FF"/>
        </w:rPr>
        <w:t>arge, or representatives of specific regions or disciplines</w:t>
      </w:r>
      <w:r w:rsidR="00F01E36">
        <w:rPr>
          <w:rFonts w:ascii="Arial" w:hAnsi="Arial" w:cs="Arial"/>
          <w:i/>
          <w:iCs/>
          <w:color w:val="0000FF"/>
        </w:rPr>
        <w:t>.</w:t>
      </w:r>
      <w:r w:rsidR="00AA06F6">
        <w:rPr>
          <w:rFonts w:ascii="Arial" w:hAnsi="Arial" w:cs="Arial"/>
          <w:i/>
          <w:iCs/>
          <w:color w:val="0000FF"/>
        </w:rPr>
        <w:t xml:space="preserve"> </w:t>
      </w:r>
      <w:r w:rsidR="00F01E36">
        <w:rPr>
          <w:rFonts w:ascii="Arial" w:hAnsi="Arial" w:cs="Arial"/>
          <w:i/>
          <w:iCs/>
          <w:color w:val="0000FF"/>
        </w:rPr>
        <w:t xml:space="preserve">The size of the Board should be large enough to carry out responsibilities, without </w:t>
      </w:r>
      <w:r w:rsidR="006C6CD9">
        <w:rPr>
          <w:rFonts w:ascii="Arial" w:hAnsi="Arial" w:cs="Arial"/>
          <w:i/>
          <w:iCs/>
          <w:color w:val="0000FF"/>
        </w:rPr>
        <w:t>limiting</w:t>
      </w:r>
      <w:r w:rsidR="00F01E36">
        <w:rPr>
          <w:rFonts w:ascii="Arial" w:hAnsi="Arial" w:cs="Arial"/>
          <w:i/>
          <w:iCs/>
          <w:color w:val="0000FF"/>
        </w:rPr>
        <w:t xml:space="preserve"> effectiveness with excessive numbers that inhibit engagement and involvement of board members.</w:t>
      </w:r>
      <w:r w:rsidR="002F0509">
        <w:rPr>
          <w:rFonts w:ascii="Arial" w:hAnsi="Arial" w:cs="Arial"/>
          <w:i/>
          <w:iCs/>
          <w:color w:val="0000FF"/>
        </w:rPr>
        <w:t xml:space="preserve"> Most non-profits have a board size of seven [7] to fifteen [15] members.</w:t>
      </w:r>
    </w:p>
    <w:p w14:paraId="2D12466C" w14:textId="77777777" w:rsidR="00BB17B6" w:rsidRDefault="00BB17B6">
      <w:pPr>
        <w:rPr>
          <w:rFonts w:ascii="Arial" w:hAnsi="Arial" w:cs="Arial"/>
          <w:i/>
          <w:iCs/>
          <w:color w:val="0000FF"/>
        </w:rPr>
      </w:pPr>
    </w:p>
    <w:p w14:paraId="31245C66" w14:textId="0F2A674B" w:rsidR="00BB17B6" w:rsidRDefault="00BB17B6">
      <w:pPr>
        <w:rPr>
          <w:rFonts w:ascii="Arial" w:hAnsi="Arial" w:cs="Arial"/>
          <w:i/>
          <w:iCs/>
          <w:color w:val="0000FF"/>
        </w:rPr>
      </w:pPr>
      <w:r>
        <w:rPr>
          <w:rFonts w:ascii="Arial" w:hAnsi="Arial" w:cs="Arial"/>
          <w:i/>
          <w:iCs/>
          <w:color w:val="0000FF"/>
        </w:rPr>
        <w:t>The role of the Past</w:t>
      </w:r>
      <w:r w:rsidR="004A5A15">
        <w:rPr>
          <w:rFonts w:ascii="Arial" w:hAnsi="Arial" w:cs="Arial"/>
          <w:i/>
          <w:iCs/>
          <w:color w:val="0000FF"/>
        </w:rPr>
        <w:t xml:space="preserve"> </w:t>
      </w:r>
      <w:r>
        <w:rPr>
          <w:rFonts w:ascii="Arial" w:hAnsi="Arial" w:cs="Arial"/>
          <w:i/>
          <w:iCs/>
          <w:color w:val="0000FF"/>
        </w:rPr>
        <w:t>President on the Board and the Executive Committee may need to be defined in this section.</w:t>
      </w:r>
    </w:p>
    <w:p w14:paraId="1C19F234" w14:textId="77777777" w:rsidR="00FD06DF" w:rsidRDefault="00FD06DF">
      <w:pPr>
        <w:rPr>
          <w:rFonts w:ascii="Arial" w:hAnsi="Arial" w:cs="Arial"/>
          <w:i/>
          <w:iCs/>
          <w:color w:val="0000FF"/>
        </w:rPr>
      </w:pPr>
    </w:p>
    <w:p w14:paraId="2A6D672B" w14:textId="4856358D" w:rsidR="00FD06DF" w:rsidRDefault="00FD06DF">
      <w:pPr>
        <w:rPr>
          <w:rFonts w:ascii="Arial" w:hAnsi="Arial" w:cs="Arial"/>
          <w:i/>
          <w:iCs/>
          <w:color w:val="0000FF"/>
        </w:rPr>
      </w:pPr>
      <w:r>
        <w:rPr>
          <w:rFonts w:ascii="Arial" w:hAnsi="Arial" w:cs="Arial"/>
          <w:i/>
          <w:iCs/>
          <w:color w:val="0000FF"/>
        </w:rPr>
        <w:t>The position of the Secretary may be combined with the Treasurer position in small</w:t>
      </w:r>
      <w:r w:rsidR="006C6CD9">
        <w:rPr>
          <w:rFonts w:ascii="Arial" w:hAnsi="Arial" w:cs="Arial"/>
          <w:i/>
          <w:iCs/>
          <w:color w:val="0000FF"/>
        </w:rPr>
        <w:t>er</w:t>
      </w:r>
      <w:r>
        <w:rPr>
          <w:rFonts w:ascii="Arial" w:hAnsi="Arial" w:cs="Arial"/>
          <w:i/>
          <w:iCs/>
          <w:color w:val="0000FF"/>
        </w:rPr>
        <w:t xml:space="preserve"> affiliates.  A Secretary position may not be necessary in those affiliates with paid administrative services.</w:t>
      </w:r>
    </w:p>
    <w:p w14:paraId="0A8BE3F9" w14:textId="77777777" w:rsidR="00694767" w:rsidRDefault="00694767">
      <w:pPr>
        <w:pStyle w:val="BodyText"/>
        <w:rPr>
          <w:rFonts w:ascii="Arial" w:hAnsi="Arial" w:cs="Arial"/>
          <w:sz w:val="24"/>
        </w:rPr>
      </w:pPr>
    </w:p>
    <w:p w14:paraId="33B58520" w14:textId="2A794D99" w:rsidR="00B065B0" w:rsidRDefault="00B065B0" w:rsidP="00B065B0">
      <w:pPr>
        <w:ind w:left="1440"/>
        <w:rPr>
          <w:rFonts w:ascii="Arial" w:hAnsi="Arial" w:cs="Arial"/>
        </w:rPr>
      </w:pPr>
      <w:r>
        <w:lastRenderedPageBreak/>
        <w:t>A.</w:t>
      </w:r>
      <w:r>
        <w:tab/>
      </w:r>
      <w:r w:rsidR="00694767" w:rsidRPr="00B065B0">
        <w:rPr>
          <w:rFonts w:ascii="Arial" w:hAnsi="Arial" w:cs="Arial"/>
        </w:rPr>
        <w:t>The Board of Directors</w:t>
      </w:r>
      <w:r w:rsidR="00AA06F6">
        <w:rPr>
          <w:rFonts w:ascii="Arial" w:hAnsi="Arial" w:cs="Arial"/>
        </w:rPr>
        <w:t xml:space="preserve"> </w:t>
      </w:r>
      <w:r w:rsidR="00694767" w:rsidRPr="00B065B0">
        <w:rPr>
          <w:rFonts w:ascii="Arial" w:hAnsi="Arial" w:cs="Arial"/>
        </w:rPr>
        <w:t>consist</w:t>
      </w:r>
      <w:r w:rsidR="00FD06DF">
        <w:rPr>
          <w:rFonts w:ascii="Arial" w:hAnsi="Arial" w:cs="Arial"/>
        </w:rPr>
        <w:t>s</w:t>
      </w:r>
      <w:r w:rsidR="00694767" w:rsidRPr="00B065B0">
        <w:rPr>
          <w:rFonts w:ascii="Arial" w:hAnsi="Arial" w:cs="Arial"/>
        </w:rPr>
        <w:t xml:space="preserve"> of the following voting members; President, President-Elect, Immediate Past President, Secretary</w:t>
      </w:r>
      <w:r w:rsidR="00EF2B9A">
        <w:rPr>
          <w:rFonts w:ascii="Arial" w:hAnsi="Arial" w:cs="Arial"/>
        </w:rPr>
        <w:t xml:space="preserve"> </w:t>
      </w:r>
      <w:r w:rsidR="00FD06DF">
        <w:rPr>
          <w:rFonts w:ascii="Arial" w:hAnsi="Arial" w:cs="Arial"/>
        </w:rPr>
        <w:t>(if the position exists),</w:t>
      </w:r>
      <w:r w:rsidR="002F0509">
        <w:rPr>
          <w:rFonts w:ascii="Arial" w:hAnsi="Arial" w:cs="Arial"/>
        </w:rPr>
        <w:t xml:space="preserve"> </w:t>
      </w:r>
      <w:r w:rsidR="00694767" w:rsidRPr="00B065B0">
        <w:rPr>
          <w:rFonts w:ascii="Arial" w:hAnsi="Arial" w:cs="Arial"/>
        </w:rPr>
        <w:t>Treasurer, Treasurer-Elect</w:t>
      </w:r>
      <w:r w:rsidR="00FD06DF">
        <w:rPr>
          <w:rFonts w:ascii="Arial" w:hAnsi="Arial" w:cs="Arial"/>
        </w:rPr>
        <w:t xml:space="preserve"> (if such a position exists)</w:t>
      </w:r>
      <w:r w:rsidR="00694767" w:rsidRPr="00B065B0">
        <w:rPr>
          <w:rFonts w:ascii="Arial" w:hAnsi="Arial" w:cs="Arial"/>
        </w:rPr>
        <w:t>, and delegate</w:t>
      </w:r>
      <w:r w:rsidR="002F0509">
        <w:rPr>
          <w:rFonts w:ascii="Arial" w:hAnsi="Arial" w:cs="Arial"/>
        </w:rPr>
        <w:t>(s)</w:t>
      </w:r>
      <w:r w:rsidR="00694767" w:rsidRPr="00B065B0">
        <w:rPr>
          <w:rFonts w:ascii="Arial" w:hAnsi="Arial" w:cs="Arial"/>
        </w:rPr>
        <w:t xml:space="preserve"> to the</w:t>
      </w:r>
      <w:r w:rsidR="002F0509">
        <w:rPr>
          <w:rFonts w:ascii="Arial" w:hAnsi="Arial" w:cs="Arial"/>
        </w:rPr>
        <w:t xml:space="preserve"> Academy of Nutrition and Dietetics</w:t>
      </w:r>
      <w:r w:rsidR="00694767" w:rsidRPr="00B065B0">
        <w:rPr>
          <w:rFonts w:ascii="Arial" w:hAnsi="Arial" w:cs="Arial"/>
        </w:rPr>
        <w:t xml:space="preserve"> House of Delegates</w:t>
      </w:r>
      <w:r w:rsidR="00694767" w:rsidRPr="00B065B0">
        <w:rPr>
          <w:rFonts w:ascii="Arial" w:hAnsi="Arial" w:cs="Arial"/>
          <w:i/>
          <w:iCs/>
        </w:rPr>
        <w:t xml:space="preserve"> [insert others as desired]. [Affiliate may also designate ex-officio or non-voting members if desired.]</w:t>
      </w:r>
      <w:r w:rsidRPr="00B065B0">
        <w:rPr>
          <w:rFonts w:ascii="Arial" w:hAnsi="Arial" w:cs="Arial"/>
        </w:rPr>
        <w:t xml:space="preserve"> </w:t>
      </w:r>
    </w:p>
    <w:p w14:paraId="6956DF89" w14:textId="77777777" w:rsidR="00FD06DF" w:rsidRDefault="00FD06DF" w:rsidP="00B065B0">
      <w:pPr>
        <w:ind w:left="1440"/>
        <w:rPr>
          <w:rFonts w:ascii="Arial" w:hAnsi="Arial" w:cs="Arial"/>
        </w:rPr>
      </w:pPr>
    </w:p>
    <w:p w14:paraId="55C0E2E8" w14:textId="6E2AE10D" w:rsidR="00B065B0" w:rsidRPr="00B065B0" w:rsidRDefault="00B065B0" w:rsidP="00B065B0">
      <w:pPr>
        <w:ind w:left="1440" w:hanging="1440"/>
        <w:rPr>
          <w:rFonts w:ascii="Arial" w:hAnsi="Arial" w:cs="Arial"/>
        </w:rPr>
      </w:pPr>
      <w:r>
        <w:tab/>
        <w:t>B.</w:t>
      </w:r>
      <w:r>
        <w:tab/>
      </w:r>
      <w:r w:rsidR="00694767" w:rsidRPr="00B065B0">
        <w:rPr>
          <w:rFonts w:ascii="Arial" w:hAnsi="Arial" w:cs="Arial"/>
        </w:rPr>
        <w:t>The Executive Committee shall have the authority to act for the As</w:t>
      </w:r>
      <w:smartTag w:uri="urn:schemas-microsoft-com:office:smarttags" w:element="PersonName">
        <w:r w:rsidR="00694767" w:rsidRPr="00B065B0">
          <w:rPr>
            <w:rFonts w:ascii="Arial" w:hAnsi="Arial" w:cs="Arial"/>
          </w:rPr>
          <w:t>so</w:t>
        </w:r>
      </w:smartTag>
      <w:r w:rsidR="00694767" w:rsidRPr="00B065B0">
        <w:rPr>
          <w:rFonts w:ascii="Arial" w:hAnsi="Arial" w:cs="Arial"/>
        </w:rPr>
        <w:t>ciation on matters requiring attention between meetings of the Board of Directors for which a special meeting of the Board is not required or practicable, or on such matters as the Board may delegate the Executive Committee to act. The Executive Committee will be composed of the President, President-Elect, Secretary</w:t>
      </w:r>
      <w:r w:rsidR="00FD06DF">
        <w:rPr>
          <w:rFonts w:ascii="Arial" w:hAnsi="Arial" w:cs="Arial"/>
        </w:rPr>
        <w:t>,</w:t>
      </w:r>
      <w:r w:rsidR="002F0509">
        <w:rPr>
          <w:rFonts w:ascii="Arial" w:hAnsi="Arial" w:cs="Arial"/>
        </w:rPr>
        <w:t xml:space="preserve"> </w:t>
      </w:r>
      <w:r w:rsidR="00694767" w:rsidRPr="00B065B0">
        <w:rPr>
          <w:rFonts w:ascii="Arial" w:hAnsi="Arial" w:cs="Arial"/>
        </w:rPr>
        <w:t>Treasurer, and Treasurer-Elect</w:t>
      </w:r>
      <w:r w:rsidR="00694767" w:rsidRPr="00B065B0">
        <w:rPr>
          <w:rFonts w:ascii="Arial" w:hAnsi="Arial" w:cs="Arial"/>
          <w:i/>
          <w:iCs/>
        </w:rPr>
        <w:t xml:space="preserve"> [and such other members as the Affiliate may elect to include]</w:t>
      </w:r>
      <w:r w:rsidR="00AA06F6">
        <w:rPr>
          <w:rFonts w:ascii="Arial" w:hAnsi="Arial" w:cs="Arial"/>
          <w:i/>
          <w:iCs/>
        </w:rPr>
        <w:t xml:space="preserve">. </w:t>
      </w:r>
      <w:r w:rsidR="002F0509" w:rsidRPr="00FD2947">
        <w:rPr>
          <w:rFonts w:ascii="Arial" w:hAnsi="Arial" w:cs="Arial"/>
          <w:i/>
          <w:iCs/>
          <w:color w:val="0000FF"/>
        </w:rPr>
        <w:t xml:space="preserve"> </w:t>
      </w:r>
      <w:r w:rsidR="00694767" w:rsidRPr="00FD2947">
        <w:rPr>
          <w:rFonts w:ascii="Arial" w:hAnsi="Arial" w:cs="Arial"/>
          <w:color w:val="0000FF"/>
        </w:rPr>
        <w:t>[</w:t>
      </w:r>
      <w:r w:rsidR="00694767" w:rsidRPr="00B065B0">
        <w:rPr>
          <w:rFonts w:ascii="Arial" w:hAnsi="Arial" w:cs="Arial"/>
          <w:i/>
          <w:iCs/>
          <w:color w:val="0000FF"/>
        </w:rPr>
        <w:t>Depending on the size of the affiliate board, an Executive Committee may not be necessary]</w:t>
      </w:r>
      <w:r w:rsidRPr="00B065B0">
        <w:rPr>
          <w:rFonts w:ascii="Arial" w:hAnsi="Arial" w:cs="Arial"/>
        </w:rPr>
        <w:t xml:space="preserve"> </w:t>
      </w:r>
    </w:p>
    <w:p w14:paraId="63CDC6A8" w14:textId="77777777" w:rsidR="00694767" w:rsidRDefault="00694767" w:rsidP="00B065B0">
      <w:pPr>
        <w:pStyle w:val="BodyTextIndent3"/>
        <w:ind w:left="1440"/>
      </w:pPr>
    </w:p>
    <w:p w14:paraId="684AF5D8" w14:textId="77777777" w:rsidR="00694767" w:rsidRDefault="00694767">
      <w:pPr>
        <w:pStyle w:val="BodyText"/>
        <w:rPr>
          <w:rFonts w:ascii="Arial" w:hAnsi="Arial" w:cs="Arial"/>
          <w:sz w:val="24"/>
        </w:rPr>
      </w:pPr>
      <w:r>
        <w:rPr>
          <w:rFonts w:ascii="Arial" w:hAnsi="Arial" w:cs="Arial"/>
          <w:color w:val="0000FF"/>
          <w:sz w:val="24"/>
        </w:rPr>
        <w:t xml:space="preserve">. </w:t>
      </w:r>
    </w:p>
    <w:p w14:paraId="1EC63F01" w14:textId="3E3ADF28" w:rsidR="00694767" w:rsidRDefault="00694767">
      <w:pPr>
        <w:rPr>
          <w:rFonts w:ascii="Arial" w:hAnsi="Arial" w:cs="Arial"/>
        </w:rPr>
      </w:pPr>
      <w:r>
        <w:rPr>
          <w:rFonts w:ascii="Arial" w:hAnsi="Arial" w:cs="Arial"/>
          <w:b/>
        </w:rPr>
        <w:t>Section 4.</w:t>
      </w:r>
      <w:r>
        <w:rPr>
          <w:rFonts w:ascii="Arial" w:hAnsi="Arial" w:cs="Arial"/>
          <w:b/>
        </w:rPr>
        <w:tab/>
      </w:r>
      <w:r>
        <w:rPr>
          <w:rFonts w:ascii="Arial" w:hAnsi="Arial" w:cs="Arial"/>
          <w:b/>
          <w:u w:val="single"/>
        </w:rPr>
        <w:t>Qualifications</w:t>
      </w:r>
      <w:r>
        <w:rPr>
          <w:rFonts w:ascii="Arial" w:hAnsi="Arial" w:cs="Arial"/>
          <w:b/>
        </w:rPr>
        <w:t>.</w:t>
      </w:r>
      <w:r>
        <w:rPr>
          <w:rFonts w:ascii="Arial" w:hAnsi="Arial" w:cs="Arial"/>
        </w:rPr>
        <w:t xml:space="preserve"> Qualifications </w:t>
      </w:r>
      <w:r w:rsidR="00B065B0">
        <w:rPr>
          <w:rFonts w:ascii="Arial" w:hAnsi="Arial" w:cs="Arial"/>
        </w:rPr>
        <w:t xml:space="preserve">shall be </w:t>
      </w:r>
      <w:r>
        <w:rPr>
          <w:rFonts w:ascii="Arial" w:hAnsi="Arial" w:cs="Arial"/>
        </w:rPr>
        <w:t xml:space="preserve">consistent with </w:t>
      </w:r>
      <w:r w:rsidR="00B065B0">
        <w:rPr>
          <w:rFonts w:ascii="Arial" w:hAnsi="Arial" w:cs="Arial"/>
        </w:rPr>
        <w:t xml:space="preserve">board qualifications set forth in </w:t>
      </w:r>
      <w:r>
        <w:rPr>
          <w:rFonts w:ascii="Arial" w:hAnsi="Arial" w:cs="Arial"/>
        </w:rPr>
        <w:t xml:space="preserve">the </w:t>
      </w:r>
      <w:r w:rsidR="00684435">
        <w:rPr>
          <w:rFonts w:ascii="Arial" w:hAnsi="Arial" w:cs="Arial"/>
        </w:rPr>
        <w:t>Academy</w:t>
      </w:r>
      <w:r>
        <w:rPr>
          <w:rFonts w:ascii="Arial" w:hAnsi="Arial" w:cs="Arial"/>
        </w:rPr>
        <w:t xml:space="preserve"> </w:t>
      </w:r>
      <w:r w:rsidR="002F0509">
        <w:rPr>
          <w:rFonts w:ascii="Arial" w:hAnsi="Arial" w:cs="Arial"/>
        </w:rPr>
        <w:t>Bylaws</w:t>
      </w:r>
      <w:r>
        <w:rPr>
          <w:rFonts w:ascii="Arial" w:hAnsi="Arial" w:cs="Arial"/>
        </w:rPr>
        <w:t xml:space="preserve">. All Board members must be Active or Retired members of </w:t>
      </w:r>
      <w:r w:rsidR="00684435">
        <w:rPr>
          <w:rFonts w:ascii="Arial" w:hAnsi="Arial" w:cs="Arial"/>
        </w:rPr>
        <w:t>Academy</w:t>
      </w:r>
      <w:r>
        <w:rPr>
          <w:rFonts w:ascii="Arial" w:hAnsi="Arial" w:cs="Arial"/>
        </w:rPr>
        <w:t xml:space="preserve"> and {AFFILIATE} [except to the extent that the Affiliate may wish to include </w:t>
      </w:r>
      <w:r w:rsidR="002F0509">
        <w:rPr>
          <w:rFonts w:ascii="Arial" w:hAnsi="Arial" w:cs="Arial"/>
        </w:rPr>
        <w:t>public members</w:t>
      </w:r>
      <w:r>
        <w:rPr>
          <w:rFonts w:ascii="Arial" w:hAnsi="Arial" w:cs="Arial"/>
        </w:rPr>
        <w:t>, in which case their qualifications should be specifically provided]</w:t>
      </w:r>
    </w:p>
    <w:p w14:paraId="366BD38B" w14:textId="77777777" w:rsidR="009E267B" w:rsidRPr="009E267B" w:rsidRDefault="009E267B">
      <w:pPr>
        <w:rPr>
          <w:rFonts w:ascii="Arial" w:hAnsi="Arial" w:cs="Arial"/>
          <w:i/>
          <w:color w:val="0000FF"/>
        </w:rPr>
      </w:pPr>
    </w:p>
    <w:p w14:paraId="619F4E97" w14:textId="77777777" w:rsidR="009E267B" w:rsidRPr="009E267B" w:rsidRDefault="009E267B">
      <w:pPr>
        <w:rPr>
          <w:rFonts w:ascii="Arial" w:hAnsi="Arial" w:cs="Arial"/>
          <w:i/>
          <w:iCs/>
          <w:color w:val="0000FF"/>
          <w:szCs w:val="22"/>
        </w:rPr>
      </w:pPr>
      <w:smartTag w:uri="urn:schemas-microsoft-com:office:smarttags" w:element="PersonName">
        <w:r w:rsidRPr="009E267B">
          <w:rPr>
            <w:rFonts w:ascii="Arial" w:hAnsi="Arial" w:cs="Arial"/>
            <w:i/>
            <w:color w:val="0000FF"/>
          </w:rPr>
          <w:t>Affiliate</w:t>
        </w:r>
      </w:smartTag>
      <w:r w:rsidRPr="009E267B">
        <w:rPr>
          <w:rFonts w:ascii="Arial" w:hAnsi="Arial" w:cs="Arial"/>
          <w:i/>
          <w:color w:val="0000FF"/>
        </w:rPr>
        <w:t xml:space="preserve">s can modify </w:t>
      </w:r>
      <w:r w:rsidR="00684435">
        <w:rPr>
          <w:rFonts w:ascii="Arial" w:hAnsi="Arial" w:cs="Arial"/>
          <w:i/>
          <w:color w:val="0000FF"/>
        </w:rPr>
        <w:t>the Academy’s</w:t>
      </w:r>
      <w:r w:rsidRPr="009E267B">
        <w:rPr>
          <w:rFonts w:ascii="Arial" w:hAnsi="Arial" w:cs="Arial"/>
          <w:i/>
          <w:color w:val="0000FF"/>
        </w:rPr>
        <w:t xml:space="preserve"> qualifications and skill sets for their use. These can be included in their policy and procedure manual and be referenced.</w:t>
      </w:r>
    </w:p>
    <w:p w14:paraId="3796E18E" w14:textId="77777777" w:rsidR="00694767" w:rsidRDefault="00694767">
      <w:pPr>
        <w:rPr>
          <w:rFonts w:ascii="Arial" w:hAnsi="Arial" w:cs="Arial"/>
          <w:bCs/>
        </w:rPr>
      </w:pPr>
    </w:p>
    <w:p w14:paraId="3257D13D" w14:textId="27AE001B" w:rsidR="00694767" w:rsidRDefault="00694767">
      <w:pPr>
        <w:ind w:left="1440" w:hanging="1440"/>
        <w:rPr>
          <w:rFonts w:ascii="Arial" w:hAnsi="Arial" w:cs="Arial"/>
        </w:rPr>
      </w:pPr>
      <w:r>
        <w:rPr>
          <w:rFonts w:ascii="Arial" w:hAnsi="Arial" w:cs="Arial"/>
          <w:b/>
        </w:rPr>
        <w:t>Section 5.</w:t>
      </w:r>
      <w:r>
        <w:rPr>
          <w:rFonts w:ascii="Arial" w:hAnsi="Arial" w:cs="Arial"/>
          <w:b/>
        </w:rPr>
        <w:tab/>
      </w:r>
      <w:r>
        <w:rPr>
          <w:rFonts w:ascii="Arial" w:hAnsi="Arial" w:cs="Arial"/>
          <w:b/>
          <w:u w:val="single"/>
        </w:rPr>
        <w:t>Regular</w:t>
      </w:r>
      <w:r w:rsidR="00A86669">
        <w:rPr>
          <w:rFonts w:ascii="Arial" w:hAnsi="Arial" w:cs="Arial"/>
          <w:b/>
          <w:u w:val="single"/>
        </w:rPr>
        <w:t xml:space="preserve"> Board</w:t>
      </w:r>
      <w:r>
        <w:rPr>
          <w:rFonts w:ascii="Arial" w:hAnsi="Arial" w:cs="Arial"/>
          <w:b/>
          <w:u w:val="single"/>
        </w:rPr>
        <w:t xml:space="preserve"> Meetings</w:t>
      </w:r>
      <w:r>
        <w:rPr>
          <w:rFonts w:ascii="Arial" w:hAnsi="Arial" w:cs="Arial"/>
          <w:b/>
        </w:rPr>
        <w:t>.</w:t>
      </w:r>
      <w:r>
        <w:rPr>
          <w:rFonts w:ascii="Arial" w:hAnsi="Arial" w:cs="Arial"/>
        </w:rPr>
        <w:t xml:space="preserve">  </w:t>
      </w:r>
    </w:p>
    <w:p w14:paraId="6E02E407" w14:textId="77777777" w:rsidR="00694767" w:rsidRDefault="00694767">
      <w:pPr>
        <w:ind w:left="1440" w:hanging="1440"/>
        <w:rPr>
          <w:rFonts w:ascii="Arial" w:hAnsi="Arial" w:cs="Arial"/>
        </w:rPr>
      </w:pPr>
    </w:p>
    <w:p w14:paraId="7FF2DCB2" w14:textId="7044642A" w:rsidR="00694767" w:rsidRDefault="00694767">
      <w:pPr>
        <w:numPr>
          <w:ilvl w:val="0"/>
          <w:numId w:val="1"/>
        </w:numPr>
        <w:tabs>
          <w:tab w:val="num" w:pos="1800"/>
        </w:tabs>
        <w:rPr>
          <w:rFonts w:ascii="Arial" w:hAnsi="Arial" w:cs="Arial"/>
          <w:bCs/>
          <w:i/>
          <w:iCs/>
        </w:rPr>
      </w:pPr>
      <w:r>
        <w:rPr>
          <w:rFonts w:ascii="Arial" w:hAnsi="Arial" w:cs="Arial"/>
          <w:b/>
          <w:u w:val="single"/>
        </w:rPr>
        <w:t>Number of Meetings</w:t>
      </w:r>
      <w:r>
        <w:rPr>
          <w:rFonts w:ascii="Arial" w:hAnsi="Arial" w:cs="Arial"/>
          <w:b/>
        </w:rPr>
        <w:t>.</w:t>
      </w:r>
      <w:r>
        <w:rPr>
          <w:rFonts w:ascii="Arial" w:hAnsi="Arial" w:cs="Arial"/>
        </w:rPr>
        <w:t xml:space="preserve">  A minimum of </w:t>
      </w:r>
      <w:r w:rsidR="00A86669">
        <w:rPr>
          <w:rFonts w:ascii="Arial" w:hAnsi="Arial" w:cs="Arial"/>
        </w:rPr>
        <w:t xml:space="preserve">two </w:t>
      </w:r>
      <w:r>
        <w:rPr>
          <w:rFonts w:ascii="Arial" w:hAnsi="Arial" w:cs="Arial"/>
        </w:rPr>
        <w:t>[</w:t>
      </w:r>
      <w:r w:rsidR="00A86669">
        <w:rPr>
          <w:rFonts w:ascii="Arial" w:hAnsi="Arial" w:cs="Arial"/>
        </w:rPr>
        <w:t>2</w:t>
      </w:r>
      <w:r>
        <w:rPr>
          <w:rFonts w:ascii="Arial" w:hAnsi="Arial" w:cs="Arial"/>
        </w:rPr>
        <w:t>] regular meetings</w:t>
      </w:r>
    </w:p>
    <w:p w14:paraId="2309981F" w14:textId="77777777" w:rsidR="00694767" w:rsidRDefault="00694767">
      <w:pPr>
        <w:ind w:left="1440"/>
        <w:rPr>
          <w:rFonts w:ascii="Arial" w:hAnsi="Arial" w:cs="Arial"/>
          <w:bCs/>
          <w:i/>
          <w:iCs/>
        </w:rPr>
      </w:pPr>
      <w:r>
        <w:rPr>
          <w:rFonts w:ascii="Arial" w:hAnsi="Arial" w:cs="Arial"/>
        </w:rPr>
        <w:t xml:space="preserve">of the Board of Directors will be held annually at such time and place as may be determined by the Board.  </w:t>
      </w:r>
    </w:p>
    <w:p w14:paraId="421D8FB0" w14:textId="77777777" w:rsidR="00694767" w:rsidRDefault="00694767">
      <w:pPr>
        <w:ind w:left="1440"/>
        <w:rPr>
          <w:rFonts w:ascii="Arial" w:hAnsi="Arial" w:cs="Arial"/>
          <w:bCs/>
          <w:i/>
          <w:iCs/>
          <w:color w:val="0000FF"/>
        </w:rPr>
      </w:pPr>
    </w:p>
    <w:p w14:paraId="031E3626" w14:textId="77777777" w:rsidR="00694767" w:rsidRDefault="00694767">
      <w:pPr>
        <w:rPr>
          <w:rFonts w:ascii="Arial" w:hAnsi="Arial" w:cs="Arial"/>
          <w:i/>
          <w:iCs/>
          <w:color w:val="0000FF"/>
        </w:rPr>
      </w:pPr>
      <w:r>
        <w:rPr>
          <w:rFonts w:ascii="Arial" w:hAnsi="Arial" w:cs="Arial"/>
          <w:i/>
          <w:iCs/>
          <w:color w:val="0000FF"/>
        </w:rPr>
        <w:t>The board should meet often enough so that there is regular communication.</w:t>
      </w:r>
    </w:p>
    <w:p w14:paraId="390FEFCD" w14:textId="77777777" w:rsidR="00694767" w:rsidRDefault="00694767">
      <w:pPr>
        <w:ind w:left="1440"/>
        <w:rPr>
          <w:rFonts w:ascii="Arial" w:hAnsi="Arial" w:cs="Arial"/>
        </w:rPr>
      </w:pPr>
    </w:p>
    <w:p w14:paraId="336F5475" w14:textId="777F1233" w:rsidR="00694767" w:rsidRDefault="00694767">
      <w:pPr>
        <w:ind w:left="1440"/>
        <w:rPr>
          <w:rFonts w:ascii="Arial" w:hAnsi="Arial" w:cs="Arial"/>
        </w:rPr>
      </w:pPr>
      <w:r>
        <w:rPr>
          <w:rFonts w:ascii="Arial" w:hAnsi="Arial" w:cs="Arial"/>
          <w:b/>
        </w:rPr>
        <w:t>B.</w:t>
      </w:r>
      <w:r w:rsidR="00684435">
        <w:rPr>
          <w:rFonts w:ascii="Arial" w:hAnsi="Arial" w:cs="Arial"/>
          <w:b/>
        </w:rPr>
        <w:t xml:space="preserve"> </w:t>
      </w:r>
      <w:r>
        <w:rPr>
          <w:rFonts w:ascii="Arial" w:hAnsi="Arial" w:cs="Arial"/>
          <w:b/>
          <w:u w:val="single"/>
        </w:rPr>
        <w:t>Other Means of Business</w:t>
      </w:r>
      <w:r>
        <w:rPr>
          <w:rFonts w:ascii="Arial" w:hAnsi="Arial" w:cs="Arial"/>
          <w:b/>
        </w:rPr>
        <w:t>.</w:t>
      </w:r>
      <w:r>
        <w:rPr>
          <w:rFonts w:ascii="Arial" w:hAnsi="Arial" w:cs="Arial"/>
        </w:rPr>
        <w:t xml:space="preserve">  Except where precluded by law of the state of incorporation, meetings of the Board of Directors may </w:t>
      </w:r>
      <w:r w:rsidR="00684435">
        <w:rPr>
          <w:rFonts w:ascii="Arial" w:hAnsi="Arial" w:cs="Arial"/>
        </w:rPr>
        <w:t xml:space="preserve">be </w:t>
      </w:r>
      <w:r>
        <w:rPr>
          <w:rFonts w:ascii="Arial" w:hAnsi="Arial" w:cs="Arial"/>
        </w:rPr>
        <w:t xml:space="preserve">held in person or via </w:t>
      </w:r>
      <w:r w:rsidR="00A86669">
        <w:rPr>
          <w:rFonts w:ascii="Arial" w:hAnsi="Arial" w:cs="Arial"/>
        </w:rPr>
        <w:t>electronic technology</w:t>
      </w:r>
      <w:r>
        <w:rPr>
          <w:rFonts w:ascii="Arial" w:hAnsi="Arial" w:cs="Arial"/>
        </w:rPr>
        <w:t>, and members may attend a meeting from a remote location.  The Board may also transact business by regular or electronic mail, conference calls, videoconference</w:t>
      </w:r>
      <w:r w:rsidR="00A86669">
        <w:rPr>
          <w:rFonts w:ascii="Arial" w:hAnsi="Arial" w:cs="Arial"/>
        </w:rPr>
        <w:t xml:space="preserve"> or </w:t>
      </w:r>
      <w:r>
        <w:rPr>
          <w:rFonts w:ascii="Arial" w:hAnsi="Arial" w:cs="Arial"/>
        </w:rPr>
        <w:t xml:space="preserve">Internet meetings, indicating time and date when votes must be cast.  </w:t>
      </w:r>
    </w:p>
    <w:p w14:paraId="5107D3D6" w14:textId="77777777" w:rsidR="00694767" w:rsidRDefault="00694767">
      <w:pPr>
        <w:pStyle w:val="BodyText"/>
        <w:rPr>
          <w:rFonts w:ascii="Arial" w:hAnsi="Arial" w:cs="Arial"/>
          <w:sz w:val="24"/>
        </w:rPr>
      </w:pPr>
    </w:p>
    <w:p w14:paraId="34568F96" w14:textId="2748341B" w:rsidR="00694767" w:rsidRDefault="00694767">
      <w:pPr>
        <w:rPr>
          <w:rFonts w:ascii="Arial" w:hAnsi="Arial" w:cs="Arial"/>
          <w:i/>
          <w:iCs/>
          <w:color w:val="0000FF"/>
        </w:rPr>
      </w:pPr>
      <w:r>
        <w:rPr>
          <w:rFonts w:ascii="Arial" w:hAnsi="Arial" w:cs="Arial"/>
          <w:i/>
          <w:iCs/>
          <w:color w:val="0000FF"/>
        </w:rPr>
        <w:t xml:space="preserve">Check your state law on the subject; some states </w:t>
      </w:r>
      <w:r w:rsidR="00FD2947">
        <w:rPr>
          <w:rFonts w:ascii="Arial" w:hAnsi="Arial" w:cs="Arial"/>
          <w:i/>
          <w:iCs/>
          <w:color w:val="0000FF"/>
        </w:rPr>
        <w:t xml:space="preserve">may </w:t>
      </w:r>
      <w:r>
        <w:rPr>
          <w:rFonts w:ascii="Arial" w:hAnsi="Arial" w:cs="Arial"/>
          <w:i/>
          <w:iCs/>
          <w:color w:val="0000FF"/>
        </w:rPr>
        <w:t xml:space="preserve">not allow deviation from regular board meetings. For boards that have a geographically dispersed membership, technology may serve as a useful adjunct for board business. </w:t>
      </w:r>
    </w:p>
    <w:p w14:paraId="77CF34F8" w14:textId="77777777" w:rsidR="00694767" w:rsidRDefault="00694767">
      <w:pPr>
        <w:pStyle w:val="BodyTextIndent2"/>
        <w:ind w:left="0"/>
        <w:rPr>
          <w:rFonts w:ascii="Arial" w:hAnsi="Arial" w:cs="Arial"/>
          <w:color w:val="FF0000"/>
        </w:rPr>
      </w:pPr>
    </w:p>
    <w:p w14:paraId="6330193C" w14:textId="62AA1DE3" w:rsidR="00694767" w:rsidRDefault="00694767">
      <w:pPr>
        <w:ind w:left="1440" w:hanging="1440"/>
        <w:rPr>
          <w:rFonts w:ascii="Arial" w:hAnsi="Arial" w:cs="Arial"/>
        </w:rPr>
      </w:pPr>
      <w:r>
        <w:rPr>
          <w:rFonts w:ascii="Arial" w:hAnsi="Arial" w:cs="Arial"/>
          <w:b/>
        </w:rPr>
        <w:lastRenderedPageBreak/>
        <w:t>Section 6.</w:t>
      </w:r>
      <w:r>
        <w:rPr>
          <w:rFonts w:ascii="Arial" w:hAnsi="Arial" w:cs="Arial"/>
          <w:b/>
        </w:rPr>
        <w:tab/>
      </w:r>
      <w:r>
        <w:rPr>
          <w:rFonts w:ascii="Arial" w:hAnsi="Arial" w:cs="Arial"/>
          <w:b/>
          <w:u w:val="single"/>
        </w:rPr>
        <w:t>Special</w:t>
      </w:r>
      <w:r w:rsidR="006C6CD9">
        <w:rPr>
          <w:rFonts w:ascii="Arial" w:hAnsi="Arial" w:cs="Arial"/>
          <w:b/>
          <w:u w:val="single"/>
        </w:rPr>
        <w:t xml:space="preserve"> Board</w:t>
      </w:r>
      <w:r>
        <w:rPr>
          <w:rFonts w:ascii="Arial" w:hAnsi="Arial" w:cs="Arial"/>
          <w:b/>
          <w:u w:val="single"/>
        </w:rPr>
        <w:t xml:space="preserve"> Meetings</w:t>
      </w:r>
      <w:r>
        <w:rPr>
          <w:rFonts w:ascii="Arial" w:hAnsi="Arial" w:cs="Arial"/>
          <w:b/>
        </w:rPr>
        <w:t>.</w:t>
      </w:r>
      <w:r>
        <w:rPr>
          <w:rFonts w:ascii="Arial" w:hAnsi="Arial" w:cs="Arial"/>
        </w:rPr>
        <w:t xml:space="preserve">  The President or any three (3) board members with voting status may call a Special Meeting of the Board of Directors and shall state the purpose, the place and time for the meeting.</w:t>
      </w:r>
    </w:p>
    <w:p w14:paraId="4744F879" w14:textId="77777777" w:rsidR="00694767" w:rsidRDefault="00694767">
      <w:pPr>
        <w:ind w:left="1440" w:hanging="1440"/>
        <w:rPr>
          <w:rFonts w:ascii="Arial" w:hAnsi="Arial" w:cs="Arial"/>
          <w:b/>
        </w:rPr>
      </w:pPr>
    </w:p>
    <w:p w14:paraId="3BFD2674" w14:textId="1493B434" w:rsidR="00694767" w:rsidRDefault="00694767">
      <w:pPr>
        <w:ind w:left="1440" w:hanging="1440"/>
        <w:rPr>
          <w:rFonts w:ascii="Arial" w:hAnsi="Arial" w:cs="Arial"/>
        </w:rPr>
      </w:pPr>
      <w:r>
        <w:rPr>
          <w:rFonts w:ascii="Arial" w:hAnsi="Arial" w:cs="Arial"/>
          <w:b/>
        </w:rPr>
        <w:t>Section 7.</w:t>
      </w:r>
      <w:r>
        <w:rPr>
          <w:rFonts w:ascii="Arial" w:hAnsi="Arial" w:cs="Arial"/>
          <w:b/>
        </w:rPr>
        <w:tab/>
      </w:r>
      <w:r>
        <w:rPr>
          <w:rFonts w:ascii="Arial" w:hAnsi="Arial" w:cs="Arial"/>
          <w:b/>
          <w:u w:val="single"/>
        </w:rPr>
        <w:t>Notice of</w:t>
      </w:r>
      <w:r w:rsidR="00A86669">
        <w:rPr>
          <w:rFonts w:ascii="Arial" w:hAnsi="Arial" w:cs="Arial"/>
          <w:b/>
          <w:u w:val="single"/>
        </w:rPr>
        <w:t xml:space="preserve"> Board</w:t>
      </w:r>
      <w:r>
        <w:rPr>
          <w:rFonts w:ascii="Arial" w:hAnsi="Arial" w:cs="Arial"/>
          <w:b/>
          <w:u w:val="single"/>
        </w:rPr>
        <w:t xml:space="preserve"> Meetings</w:t>
      </w:r>
      <w:r>
        <w:rPr>
          <w:rFonts w:ascii="Arial" w:hAnsi="Arial" w:cs="Arial"/>
          <w:b/>
        </w:rPr>
        <w:t>.</w:t>
      </w:r>
      <w:r>
        <w:rPr>
          <w:rFonts w:ascii="Arial" w:hAnsi="Arial" w:cs="Arial"/>
        </w:rPr>
        <w:t xml:space="preserve">  Notice of any regular or </w:t>
      </w:r>
      <w:r w:rsidR="00A86669">
        <w:rPr>
          <w:rFonts w:ascii="Arial" w:hAnsi="Arial" w:cs="Arial"/>
        </w:rPr>
        <w:t xml:space="preserve">special meeting </w:t>
      </w:r>
      <w:r>
        <w:rPr>
          <w:rFonts w:ascii="Arial" w:hAnsi="Arial" w:cs="Arial"/>
        </w:rPr>
        <w:t xml:space="preserve">of the Board of Directors will be given at least five [5] days previous thereto by written or electronic notice to each Director, except that no </w:t>
      </w:r>
      <w:r w:rsidR="00A86669">
        <w:rPr>
          <w:rFonts w:ascii="Arial" w:hAnsi="Arial" w:cs="Arial"/>
        </w:rPr>
        <w:t xml:space="preserve">special meeting </w:t>
      </w:r>
      <w:r>
        <w:rPr>
          <w:rFonts w:ascii="Arial" w:hAnsi="Arial" w:cs="Arial"/>
        </w:rPr>
        <w:t xml:space="preserve">of </w:t>
      </w:r>
      <w:r w:rsidR="00A86669">
        <w:rPr>
          <w:rFonts w:ascii="Arial" w:hAnsi="Arial" w:cs="Arial"/>
        </w:rPr>
        <w:t xml:space="preserve">the Board </w:t>
      </w:r>
      <w:r>
        <w:rPr>
          <w:rFonts w:ascii="Arial" w:hAnsi="Arial" w:cs="Arial"/>
        </w:rPr>
        <w:t xml:space="preserve">may be called to remove a Director or officer unless written notice of the proposed removal is delivered at least twenty [20] days prior to such meeting.  The business to be transacted at, and the purpose of, any </w:t>
      </w:r>
      <w:r w:rsidR="00A86669">
        <w:rPr>
          <w:rFonts w:ascii="Arial" w:hAnsi="Arial" w:cs="Arial"/>
        </w:rPr>
        <w:t xml:space="preserve">special meeting </w:t>
      </w:r>
      <w:r>
        <w:rPr>
          <w:rFonts w:ascii="Arial" w:hAnsi="Arial" w:cs="Arial"/>
        </w:rPr>
        <w:t>of the Board of Directors shall be specified in the notice or waiver of notice of such meeting.</w:t>
      </w:r>
    </w:p>
    <w:p w14:paraId="79B90A93" w14:textId="77777777" w:rsidR="00694767" w:rsidRDefault="00694767">
      <w:pPr>
        <w:ind w:left="1440" w:hanging="1440"/>
        <w:rPr>
          <w:rFonts w:ascii="Arial" w:hAnsi="Arial" w:cs="Arial"/>
        </w:rPr>
      </w:pPr>
    </w:p>
    <w:p w14:paraId="4AD7B2D2" w14:textId="77777777" w:rsidR="00694767" w:rsidRDefault="00694767">
      <w:pPr>
        <w:ind w:left="1440" w:hanging="1440"/>
        <w:rPr>
          <w:rFonts w:ascii="Arial" w:hAnsi="Arial" w:cs="Arial"/>
        </w:rPr>
      </w:pPr>
      <w:r>
        <w:rPr>
          <w:rFonts w:ascii="Arial" w:hAnsi="Arial" w:cs="Arial"/>
          <w:b/>
        </w:rPr>
        <w:t>Section 8.</w:t>
      </w:r>
      <w:r>
        <w:rPr>
          <w:rFonts w:ascii="Arial" w:hAnsi="Arial" w:cs="Arial"/>
          <w:b/>
        </w:rPr>
        <w:tab/>
      </w:r>
      <w:r>
        <w:rPr>
          <w:rFonts w:ascii="Arial" w:hAnsi="Arial" w:cs="Arial"/>
          <w:b/>
          <w:u w:val="single"/>
        </w:rPr>
        <w:t>Quorum</w:t>
      </w:r>
      <w:r>
        <w:rPr>
          <w:rFonts w:ascii="Arial" w:hAnsi="Arial" w:cs="Arial"/>
          <w:b/>
        </w:rPr>
        <w:t>.</w:t>
      </w:r>
      <w:r>
        <w:rPr>
          <w:rFonts w:ascii="Arial" w:hAnsi="Arial" w:cs="Arial"/>
        </w:rPr>
        <w:t xml:space="preserve">  A simple majority of the current voting members of the Board of Directors will constitute a quorum for transaction of business at any meeting of the Board of Directors.  </w:t>
      </w:r>
    </w:p>
    <w:p w14:paraId="4FF40139" w14:textId="77777777" w:rsidR="00694767" w:rsidRDefault="00694767">
      <w:pPr>
        <w:ind w:left="1440" w:hanging="1440"/>
        <w:rPr>
          <w:rFonts w:ascii="Arial" w:hAnsi="Arial" w:cs="Arial"/>
          <w:b/>
        </w:rPr>
      </w:pPr>
    </w:p>
    <w:p w14:paraId="5EDFC6DD" w14:textId="77777777" w:rsidR="00694767" w:rsidRDefault="00694767">
      <w:pPr>
        <w:ind w:left="1440" w:hanging="1440"/>
        <w:rPr>
          <w:rFonts w:ascii="Arial" w:hAnsi="Arial" w:cs="Arial"/>
        </w:rPr>
      </w:pPr>
      <w:r>
        <w:rPr>
          <w:rFonts w:ascii="Arial" w:hAnsi="Arial" w:cs="Arial"/>
          <w:b/>
        </w:rPr>
        <w:t>Section 9.</w:t>
      </w:r>
      <w:r>
        <w:rPr>
          <w:rFonts w:ascii="Arial" w:hAnsi="Arial" w:cs="Arial"/>
          <w:b/>
        </w:rPr>
        <w:tab/>
      </w:r>
      <w:r>
        <w:rPr>
          <w:rFonts w:ascii="Arial" w:hAnsi="Arial" w:cs="Arial"/>
          <w:b/>
          <w:u w:val="single"/>
        </w:rPr>
        <w:t>Removal of Directors</w:t>
      </w:r>
      <w:r>
        <w:rPr>
          <w:rFonts w:ascii="Arial" w:hAnsi="Arial" w:cs="Arial"/>
          <w:b/>
        </w:rPr>
        <w:t>.</w:t>
      </w:r>
      <w:r>
        <w:rPr>
          <w:rFonts w:ascii="Arial" w:hAnsi="Arial" w:cs="Arial"/>
        </w:rPr>
        <w:t xml:space="preserve">  An elected or appointed officer or director may be removed by affirmative vote by the 2/3 votes of all members of the Board of Directors at an official meeting</w:t>
      </w:r>
      <w:r w:rsidR="005A165C">
        <w:rPr>
          <w:rFonts w:ascii="Arial" w:hAnsi="Arial" w:cs="Arial"/>
        </w:rPr>
        <w:t xml:space="preserve"> except to the extent that state law might require the vote of the membership</w:t>
      </w:r>
      <w:r>
        <w:rPr>
          <w:rFonts w:ascii="Arial" w:hAnsi="Arial" w:cs="Arial"/>
        </w:rPr>
        <w:t xml:space="preserve">. </w:t>
      </w:r>
    </w:p>
    <w:p w14:paraId="49DD0059" w14:textId="77777777" w:rsidR="00694767" w:rsidRDefault="00694767">
      <w:pPr>
        <w:rPr>
          <w:rFonts w:ascii="Arial" w:hAnsi="Arial" w:cs="Arial"/>
          <w:i/>
          <w:iCs/>
          <w:color w:val="0000FF"/>
        </w:rPr>
      </w:pPr>
    </w:p>
    <w:p w14:paraId="3E633E09" w14:textId="68C95919" w:rsidR="00694767" w:rsidRDefault="00694767">
      <w:pPr>
        <w:rPr>
          <w:rFonts w:ascii="Arial" w:hAnsi="Arial" w:cs="Arial"/>
        </w:rPr>
      </w:pPr>
      <w:r>
        <w:rPr>
          <w:rFonts w:ascii="Arial" w:hAnsi="Arial" w:cs="Arial"/>
          <w:i/>
          <w:iCs/>
          <w:color w:val="0000FF"/>
        </w:rPr>
        <w:t>Procedures for removal of officers should be carefully considered</w:t>
      </w:r>
      <w:r w:rsidR="00A86669">
        <w:rPr>
          <w:rFonts w:ascii="Arial" w:hAnsi="Arial" w:cs="Arial"/>
          <w:i/>
          <w:iCs/>
          <w:color w:val="0000FF"/>
        </w:rPr>
        <w:t xml:space="preserve"> and documented in a Board of Directors policy and procedure manual</w:t>
      </w:r>
      <w:r>
        <w:rPr>
          <w:rFonts w:ascii="Arial" w:hAnsi="Arial" w:cs="Arial"/>
          <w:i/>
          <w:iCs/>
          <w:color w:val="0000FF"/>
        </w:rPr>
        <w:t xml:space="preserve">. It is </w:t>
      </w:r>
      <w:r w:rsidR="004A5A15">
        <w:rPr>
          <w:rFonts w:ascii="Arial" w:hAnsi="Arial" w:cs="Arial"/>
          <w:i/>
          <w:iCs/>
          <w:color w:val="0000FF"/>
        </w:rPr>
        <w:t xml:space="preserve">highly </w:t>
      </w:r>
      <w:r>
        <w:rPr>
          <w:rFonts w:ascii="Arial" w:hAnsi="Arial" w:cs="Arial"/>
          <w:i/>
          <w:iCs/>
          <w:color w:val="0000FF"/>
        </w:rPr>
        <w:t xml:space="preserve">recommended that the Board have authority to remove an officer rather than calling a membership vote. Check with your state law to ensure that you are in compliance. </w:t>
      </w:r>
    </w:p>
    <w:p w14:paraId="004FA1BC" w14:textId="77777777" w:rsidR="00694767" w:rsidRDefault="00694767">
      <w:pPr>
        <w:pStyle w:val="BodyText"/>
        <w:rPr>
          <w:rFonts w:ascii="Arial" w:hAnsi="Arial" w:cs="Arial"/>
          <w:color w:val="0000FF"/>
          <w:sz w:val="24"/>
        </w:rPr>
      </w:pPr>
    </w:p>
    <w:p w14:paraId="09FC6132" w14:textId="77777777" w:rsidR="00694767" w:rsidRDefault="00694767">
      <w:pPr>
        <w:ind w:left="1440" w:hanging="1440"/>
        <w:rPr>
          <w:rFonts w:ascii="Arial" w:hAnsi="Arial" w:cs="Arial"/>
        </w:rPr>
      </w:pPr>
      <w:r>
        <w:rPr>
          <w:rFonts w:ascii="Arial" w:hAnsi="Arial" w:cs="Arial"/>
          <w:b/>
        </w:rPr>
        <w:t>Section 12.</w:t>
      </w:r>
      <w:r>
        <w:rPr>
          <w:rFonts w:ascii="Arial" w:hAnsi="Arial" w:cs="Arial"/>
          <w:b/>
        </w:rPr>
        <w:tab/>
      </w:r>
      <w:r>
        <w:rPr>
          <w:rFonts w:ascii="Arial" w:hAnsi="Arial" w:cs="Arial"/>
          <w:b/>
          <w:u w:val="single"/>
        </w:rPr>
        <w:t>Vacancies</w:t>
      </w:r>
      <w:r>
        <w:rPr>
          <w:rFonts w:ascii="Arial" w:hAnsi="Arial" w:cs="Arial"/>
          <w:b/>
        </w:rPr>
        <w:t>.</w:t>
      </w:r>
      <w:r>
        <w:rPr>
          <w:rFonts w:ascii="Arial" w:hAnsi="Arial" w:cs="Arial"/>
        </w:rPr>
        <w:t xml:space="preserve">  If any of the following seats on the Board of Directors become vacant because of death, illness, resignations, disqualification, removal, or </w:t>
      </w:r>
      <w:r w:rsidR="005A165C">
        <w:rPr>
          <w:rFonts w:ascii="Arial" w:hAnsi="Arial" w:cs="Arial"/>
        </w:rPr>
        <w:t xml:space="preserve">any </w:t>
      </w:r>
      <w:r>
        <w:rPr>
          <w:rFonts w:ascii="Arial" w:hAnsi="Arial" w:cs="Arial"/>
        </w:rPr>
        <w:t>other cause, the unexpired term will be filled in the following manner</w:t>
      </w:r>
      <w:r w:rsidR="005A165C">
        <w:rPr>
          <w:rFonts w:ascii="Arial" w:hAnsi="Arial" w:cs="Arial"/>
        </w:rPr>
        <w:t>:</w:t>
      </w:r>
    </w:p>
    <w:p w14:paraId="322981F9" w14:textId="77777777" w:rsidR="00694767" w:rsidRDefault="00694767">
      <w:pPr>
        <w:ind w:left="1440" w:hanging="1440"/>
        <w:rPr>
          <w:rFonts w:ascii="Arial" w:hAnsi="Arial" w:cs="Arial"/>
        </w:rPr>
      </w:pPr>
    </w:p>
    <w:p w14:paraId="7D6C0842" w14:textId="77777777" w:rsidR="00694767" w:rsidRDefault="00694767">
      <w:pPr>
        <w:numPr>
          <w:ilvl w:val="0"/>
          <w:numId w:val="11"/>
        </w:numPr>
        <w:rPr>
          <w:rFonts w:ascii="Arial" w:hAnsi="Arial" w:cs="Arial"/>
        </w:rPr>
      </w:pPr>
      <w:r>
        <w:rPr>
          <w:rFonts w:ascii="Arial" w:hAnsi="Arial" w:cs="Arial"/>
          <w:b/>
          <w:u w:val="single"/>
        </w:rPr>
        <w:t>President</w:t>
      </w:r>
      <w:r>
        <w:rPr>
          <w:rFonts w:ascii="Arial" w:hAnsi="Arial" w:cs="Arial"/>
          <w:bCs/>
        </w:rPr>
        <w:t xml:space="preserve"> The President-Elect will succeed to the office of President and complete the unexpired term.</w:t>
      </w:r>
    </w:p>
    <w:p w14:paraId="3485C2A0" w14:textId="77777777" w:rsidR="00694767" w:rsidRDefault="00694767">
      <w:pPr>
        <w:numPr>
          <w:ilvl w:val="0"/>
          <w:numId w:val="11"/>
        </w:numPr>
        <w:rPr>
          <w:rFonts w:ascii="Arial" w:hAnsi="Arial" w:cs="Arial"/>
        </w:rPr>
      </w:pPr>
      <w:r>
        <w:rPr>
          <w:rFonts w:ascii="Arial" w:hAnsi="Arial" w:cs="Arial"/>
          <w:b/>
          <w:u w:val="single"/>
        </w:rPr>
        <w:t>President-Elect</w:t>
      </w:r>
      <w:r>
        <w:rPr>
          <w:rFonts w:ascii="Arial" w:hAnsi="Arial" w:cs="Arial"/>
          <w:b/>
        </w:rPr>
        <w:t xml:space="preserve"> </w:t>
      </w:r>
      <w:r w:rsidRPr="005A165C">
        <w:rPr>
          <w:rFonts w:ascii="Arial" w:hAnsi="Arial" w:cs="Arial"/>
        </w:rPr>
        <w:t>The</w:t>
      </w:r>
      <w:r>
        <w:rPr>
          <w:rFonts w:ascii="Arial" w:hAnsi="Arial" w:cs="Arial"/>
          <w:bCs/>
        </w:rPr>
        <w:t xml:space="preserve"> Board position shall remain vacant until a</w:t>
      </w:r>
      <w:r>
        <w:rPr>
          <w:rFonts w:ascii="Arial" w:hAnsi="Arial" w:cs="Arial"/>
        </w:rPr>
        <w:t xml:space="preserve"> special election by the membership may be implemented.  </w:t>
      </w:r>
    </w:p>
    <w:p w14:paraId="0A8852EA" w14:textId="77777777" w:rsidR="00694767" w:rsidRDefault="00694767">
      <w:pPr>
        <w:numPr>
          <w:ilvl w:val="0"/>
          <w:numId w:val="11"/>
        </w:numPr>
        <w:rPr>
          <w:rFonts w:ascii="Arial" w:hAnsi="Arial" w:cs="Arial"/>
        </w:rPr>
      </w:pPr>
      <w:r>
        <w:rPr>
          <w:rFonts w:ascii="Arial" w:hAnsi="Arial" w:cs="Arial"/>
          <w:b/>
          <w:u w:val="single"/>
        </w:rPr>
        <w:t>Delegate</w:t>
      </w:r>
      <w:r>
        <w:rPr>
          <w:rFonts w:ascii="Arial" w:hAnsi="Arial" w:cs="Arial"/>
          <w:bCs/>
        </w:rPr>
        <w:t xml:space="preserve"> The Board of Directors will appoint a succes</w:t>
      </w:r>
      <w:smartTag w:uri="urn:schemas-microsoft-com:office:smarttags" w:element="PersonName">
        <w:r>
          <w:rPr>
            <w:rFonts w:ascii="Arial" w:hAnsi="Arial" w:cs="Arial"/>
            <w:bCs/>
          </w:rPr>
          <w:t>so</w:t>
        </w:r>
      </w:smartTag>
      <w:r>
        <w:rPr>
          <w:rFonts w:ascii="Arial" w:hAnsi="Arial" w:cs="Arial"/>
          <w:bCs/>
        </w:rPr>
        <w:t xml:space="preserve">r to complete the unexpired term or terms. </w:t>
      </w:r>
    </w:p>
    <w:p w14:paraId="28D96B98" w14:textId="7E089CF7" w:rsidR="00694767" w:rsidRDefault="00694767">
      <w:pPr>
        <w:numPr>
          <w:ilvl w:val="0"/>
          <w:numId w:val="11"/>
        </w:numPr>
        <w:rPr>
          <w:rFonts w:ascii="Arial" w:hAnsi="Arial" w:cs="Arial"/>
        </w:rPr>
      </w:pPr>
      <w:r>
        <w:rPr>
          <w:rFonts w:ascii="Arial" w:hAnsi="Arial" w:cs="Arial"/>
          <w:b/>
          <w:bCs/>
          <w:u w:val="single"/>
        </w:rPr>
        <w:t>Treasurer</w:t>
      </w:r>
      <w:r w:rsidR="005A165C">
        <w:rPr>
          <w:rFonts w:ascii="Arial" w:hAnsi="Arial" w:cs="Arial"/>
          <w:b/>
          <w:bCs/>
          <w:u w:val="single"/>
        </w:rPr>
        <w:t xml:space="preserve"> </w:t>
      </w:r>
      <w:r w:rsidRPr="005A165C">
        <w:rPr>
          <w:rFonts w:ascii="Arial" w:hAnsi="Arial" w:cs="Arial"/>
          <w:bCs/>
        </w:rPr>
        <w:t>The</w:t>
      </w:r>
      <w:r>
        <w:rPr>
          <w:rFonts w:ascii="Arial" w:hAnsi="Arial" w:cs="Arial"/>
        </w:rPr>
        <w:t xml:space="preserve"> individual holding the seat of Treasurer-Elect will succeed to the seat </w:t>
      </w:r>
      <w:r w:rsidR="00BD2CE7">
        <w:rPr>
          <w:rFonts w:ascii="Arial" w:hAnsi="Arial" w:cs="Arial"/>
        </w:rPr>
        <w:t xml:space="preserve">of </w:t>
      </w:r>
      <w:r>
        <w:rPr>
          <w:rFonts w:ascii="Arial" w:hAnsi="Arial" w:cs="Arial"/>
        </w:rPr>
        <w:t>Treasurer and will complete the unexpired term</w:t>
      </w:r>
      <w:r w:rsidR="006C6CD9">
        <w:rPr>
          <w:rFonts w:ascii="Arial" w:hAnsi="Arial" w:cs="Arial"/>
        </w:rPr>
        <w:t>.</w:t>
      </w:r>
      <w:r>
        <w:rPr>
          <w:rFonts w:ascii="Arial" w:hAnsi="Arial" w:cs="Arial"/>
        </w:rPr>
        <w:t xml:space="preserve"> </w:t>
      </w:r>
      <w:r w:rsidR="005F446A">
        <w:rPr>
          <w:rFonts w:ascii="Arial" w:hAnsi="Arial" w:cs="Arial"/>
        </w:rPr>
        <w:t>If the treasurer-elect position does not exist, the Board of Directors will appoint a successor to complete the unexpired term.</w:t>
      </w:r>
    </w:p>
    <w:p w14:paraId="386A5A84" w14:textId="4D198674" w:rsidR="00FD06DF" w:rsidRDefault="00FD06DF">
      <w:pPr>
        <w:numPr>
          <w:ilvl w:val="0"/>
          <w:numId w:val="11"/>
        </w:numPr>
        <w:rPr>
          <w:rFonts w:ascii="Arial" w:hAnsi="Arial" w:cs="Arial"/>
        </w:rPr>
      </w:pPr>
      <w:r>
        <w:rPr>
          <w:rFonts w:ascii="Arial" w:hAnsi="Arial" w:cs="Arial"/>
          <w:b/>
          <w:bCs/>
          <w:u w:val="single"/>
        </w:rPr>
        <w:lastRenderedPageBreak/>
        <w:t xml:space="preserve">Secretary </w:t>
      </w:r>
      <w:r>
        <w:rPr>
          <w:rFonts w:ascii="Arial" w:hAnsi="Arial" w:cs="Arial"/>
          <w:bCs/>
        </w:rPr>
        <w:t xml:space="preserve">The Board of Directors will appoint a successor to complete the unexpired term. </w:t>
      </w:r>
    </w:p>
    <w:p w14:paraId="13A2EAC8" w14:textId="3C6AD9DA" w:rsidR="00FD06DF" w:rsidRDefault="00FD06DF" w:rsidP="00FD06DF">
      <w:pPr>
        <w:numPr>
          <w:ilvl w:val="0"/>
          <w:numId w:val="11"/>
        </w:numPr>
        <w:rPr>
          <w:rFonts w:ascii="Arial" w:hAnsi="Arial" w:cs="Arial"/>
        </w:rPr>
      </w:pPr>
      <w:r>
        <w:rPr>
          <w:rFonts w:ascii="Arial" w:hAnsi="Arial" w:cs="Arial"/>
          <w:b/>
          <w:bCs/>
          <w:u w:val="single"/>
        </w:rPr>
        <w:t>Treasurer</w:t>
      </w:r>
      <w:r w:rsidR="0077636D">
        <w:rPr>
          <w:rFonts w:ascii="Arial" w:hAnsi="Arial" w:cs="Arial"/>
          <w:b/>
          <w:bCs/>
          <w:u w:val="single"/>
        </w:rPr>
        <w:t>-</w:t>
      </w:r>
      <w:r w:rsidR="0092370F">
        <w:rPr>
          <w:rFonts w:ascii="Arial" w:hAnsi="Arial" w:cs="Arial"/>
          <w:b/>
          <w:bCs/>
          <w:u w:val="single"/>
        </w:rPr>
        <w:t>Elect</w:t>
      </w:r>
      <w:r w:rsidR="0092370F" w:rsidRPr="005A165C">
        <w:rPr>
          <w:rFonts w:ascii="Arial" w:hAnsi="Arial" w:cs="Arial"/>
          <w:bCs/>
        </w:rPr>
        <w:t xml:space="preserve"> </w:t>
      </w:r>
      <w:r w:rsidR="0092370F">
        <w:rPr>
          <w:rFonts w:ascii="Arial" w:hAnsi="Arial" w:cs="Arial"/>
          <w:bCs/>
        </w:rPr>
        <w:t>The</w:t>
      </w:r>
      <w:r w:rsidRPr="005A165C">
        <w:rPr>
          <w:rFonts w:ascii="Arial" w:hAnsi="Arial" w:cs="Arial"/>
        </w:rPr>
        <w:t xml:space="preserve"> </w:t>
      </w:r>
      <w:r>
        <w:rPr>
          <w:rFonts w:ascii="Arial" w:hAnsi="Arial" w:cs="Arial"/>
        </w:rPr>
        <w:t xml:space="preserve">Board of Directors will appoint a successor to complete any unexpired term. </w:t>
      </w:r>
    </w:p>
    <w:p w14:paraId="380166CF" w14:textId="3C06B737" w:rsidR="00694767" w:rsidRDefault="00694767">
      <w:pPr>
        <w:numPr>
          <w:ilvl w:val="0"/>
          <w:numId w:val="11"/>
        </w:numPr>
        <w:rPr>
          <w:rFonts w:ascii="Arial" w:hAnsi="Arial" w:cs="Arial"/>
          <w:bCs/>
        </w:rPr>
      </w:pPr>
      <w:r>
        <w:rPr>
          <w:rFonts w:ascii="Arial" w:hAnsi="Arial" w:cs="Arial"/>
          <w:bCs/>
        </w:rPr>
        <w:t xml:space="preserve">Should the office of President and President-Elect both become vacant at the same time, the Board shall designate an individual to fill the position until a special election of the membership has been conducted by regular mail or electronic means at the earliest possible date. </w:t>
      </w:r>
    </w:p>
    <w:p w14:paraId="28D1DCB5" w14:textId="77777777" w:rsidR="00694767" w:rsidRDefault="00694767">
      <w:pPr>
        <w:ind w:left="1440"/>
        <w:rPr>
          <w:rFonts w:ascii="Arial" w:hAnsi="Arial" w:cs="Arial"/>
          <w:bCs/>
        </w:rPr>
      </w:pPr>
    </w:p>
    <w:p w14:paraId="160CC680" w14:textId="77777777" w:rsidR="00694767" w:rsidRDefault="00694767">
      <w:pPr>
        <w:ind w:left="1440" w:hanging="1440"/>
        <w:rPr>
          <w:rFonts w:ascii="Arial" w:hAnsi="Arial" w:cs="Arial"/>
          <w:bCs/>
        </w:rPr>
      </w:pPr>
      <w:r>
        <w:rPr>
          <w:rFonts w:ascii="Arial" w:hAnsi="Arial" w:cs="Arial"/>
          <w:b/>
        </w:rPr>
        <w:t xml:space="preserve">Section 13. </w:t>
      </w:r>
      <w:r>
        <w:rPr>
          <w:rFonts w:ascii="Arial" w:hAnsi="Arial" w:cs="Arial"/>
          <w:b/>
        </w:rPr>
        <w:tab/>
      </w:r>
      <w:r>
        <w:rPr>
          <w:rFonts w:ascii="Arial" w:hAnsi="Arial" w:cs="Arial"/>
          <w:b/>
          <w:u w:val="single"/>
        </w:rPr>
        <w:t>Compensation.</w:t>
      </w:r>
      <w:r>
        <w:rPr>
          <w:rFonts w:ascii="Arial" w:hAnsi="Arial" w:cs="Arial"/>
          <w:b/>
        </w:rPr>
        <w:t xml:space="preserve">  </w:t>
      </w:r>
      <w:r>
        <w:rPr>
          <w:rFonts w:ascii="Arial" w:hAnsi="Arial" w:cs="Arial"/>
          <w:bCs/>
        </w:rPr>
        <w:t>Members of the Board of Directors shall receive no compensation for serving as directors, except that their expenses related to their duties as directors</w:t>
      </w:r>
      <w:r w:rsidR="005A165C">
        <w:rPr>
          <w:rFonts w:ascii="Arial" w:hAnsi="Arial" w:cs="Arial"/>
          <w:bCs/>
        </w:rPr>
        <w:t xml:space="preserve"> may be paid by the As</w:t>
      </w:r>
      <w:smartTag w:uri="urn:schemas-microsoft-com:office:smarttags" w:element="PersonName">
        <w:r w:rsidR="005A165C">
          <w:rPr>
            <w:rFonts w:ascii="Arial" w:hAnsi="Arial" w:cs="Arial"/>
            <w:bCs/>
          </w:rPr>
          <w:t>so</w:t>
        </w:r>
      </w:smartTag>
      <w:r w:rsidR="005A165C">
        <w:rPr>
          <w:rFonts w:ascii="Arial" w:hAnsi="Arial" w:cs="Arial"/>
          <w:bCs/>
        </w:rPr>
        <w:t>ciation</w:t>
      </w:r>
      <w:r>
        <w:rPr>
          <w:rFonts w:ascii="Arial" w:hAnsi="Arial" w:cs="Arial"/>
          <w:bCs/>
        </w:rPr>
        <w:t>.  The Board shall have no authority to establish compensation for services to the As</w:t>
      </w:r>
      <w:smartTag w:uri="urn:schemas-microsoft-com:office:smarttags" w:element="PersonName">
        <w:r>
          <w:rPr>
            <w:rFonts w:ascii="Arial" w:hAnsi="Arial" w:cs="Arial"/>
            <w:bCs/>
          </w:rPr>
          <w:t>so</w:t>
        </w:r>
      </w:smartTag>
      <w:r>
        <w:rPr>
          <w:rFonts w:ascii="Arial" w:hAnsi="Arial" w:cs="Arial"/>
          <w:bCs/>
        </w:rPr>
        <w:t xml:space="preserve">ciation as directors. </w:t>
      </w:r>
      <w:r w:rsidRPr="00AA06F6">
        <w:rPr>
          <w:rFonts w:ascii="Arial" w:hAnsi="Arial" w:cs="Arial"/>
          <w:bCs/>
        </w:rPr>
        <w:t>This section shall not preclude any director from serving the Association in any other capacity and receiving compensation for such service.</w:t>
      </w:r>
    </w:p>
    <w:p w14:paraId="0327DF91" w14:textId="77777777" w:rsidR="00694767" w:rsidRDefault="00694767">
      <w:pPr>
        <w:ind w:left="1440"/>
        <w:rPr>
          <w:rFonts w:ascii="Arial" w:hAnsi="Arial" w:cs="Arial"/>
          <w:bCs/>
        </w:rPr>
      </w:pPr>
    </w:p>
    <w:p w14:paraId="2BB86098" w14:textId="77777777" w:rsidR="00694767" w:rsidRDefault="002B391A">
      <w:pPr>
        <w:pStyle w:val="Heading2"/>
        <w:rPr>
          <w:sz w:val="24"/>
        </w:rPr>
      </w:pPr>
      <w:r>
        <w:rPr>
          <w:sz w:val="24"/>
        </w:rPr>
        <w:t>ARTICLE VI</w:t>
      </w:r>
      <w:r w:rsidR="00694767">
        <w:rPr>
          <w:sz w:val="24"/>
        </w:rPr>
        <w:t>.  OFFICERS</w:t>
      </w:r>
    </w:p>
    <w:p w14:paraId="6286C037" w14:textId="77777777" w:rsidR="00BB17B6" w:rsidRPr="00BB17B6" w:rsidRDefault="00BB17B6" w:rsidP="00AA06F6"/>
    <w:p w14:paraId="6BDD1F58" w14:textId="63300899" w:rsidR="00BB17B6" w:rsidRPr="001D69EE" w:rsidRDefault="00BB17B6" w:rsidP="001D69EE">
      <w:pPr>
        <w:tabs>
          <w:tab w:val="num" w:pos="360"/>
        </w:tabs>
        <w:ind w:left="360" w:hanging="360"/>
        <w:rPr>
          <w:rFonts w:ascii="Arial" w:hAnsi="Arial" w:cs="Arial"/>
          <w:i/>
          <w:color w:val="0000FF"/>
        </w:rPr>
      </w:pPr>
      <w:r w:rsidRPr="001D69EE">
        <w:rPr>
          <w:rFonts w:ascii="Arial" w:hAnsi="Arial" w:cs="Arial"/>
          <w:i/>
          <w:color w:val="0000FF"/>
        </w:rPr>
        <w:t>The role of the Past President as an officer</w:t>
      </w:r>
      <w:r w:rsidR="00810650" w:rsidRPr="001D69EE">
        <w:rPr>
          <w:rFonts w:ascii="Arial" w:hAnsi="Arial" w:cs="Arial"/>
          <w:i/>
          <w:color w:val="0000FF"/>
        </w:rPr>
        <w:t xml:space="preserve"> may need to be defined</w:t>
      </w:r>
      <w:r w:rsidR="001D69EE">
        <w:rPr>
          <w:rFonts w:ascii="Arial" w:hAnsi="Arial" w:cs="Arial"/>
          <w:i/>
          <w:color w:val="0000FF"/>
        </w:rPr>
        <w:t>.</w:t>
      </w:r>
    </w:p>
    <w:p w14:paraId="552678FC" w14:textId="72108F88" w:rsidR="005F446A" w:rsidRDefault="005F446A" w:rsidP="005F446A">
      <w:pPr>
        <w:rPr>
          <w:rFonts w:ascii="Arial" w:hAnsi="Arial" w:cs="Arial"/>
          <w:i/>
          <w:iCs/>
          <w:color w:val="0000FF"/>
        </w:rPr>
      </w:pPr>
      <w:r>
        <w:rPr>
          <w:rFonts w:ascii="Arial" w:hAnsi="Arial" w:cs="Arial"/>
          <w:i/>
          <w:iCs/>
          <w:color w:val="0000FF"/>
        </w:rPr>
        <w:t>The position of the Secretary may be combined with the Treasurer position in small</w:t>
      </w:r>
      <w:r w:rsidR="00EC4E3B">
        <w:rPr>
          <w:rFonts w:ascii="Arial" w:hAnsi="Arial" w:cs="Arial"/>
          <w:i/>
          <w:iCs/>
          <w:color w:val="0000FF"/>
        </w:rPr>
        <w:t>er</w:t>
      </w:r>
      <w:r>
        <w:rPr>
          <w:rFonts w:ascii="Arial" w:hAnsi="Arial" w:cs="Arial"/>
          <w:i/>
          <w:iCs/>
          <w:color w:val="0000FF"/>
        </w:rPr>
        <w:t xml:space="preserve"> affiliates.  A Secretary position may not be necessary in those affiliates with paid administrative services.</w:t>
      </w:r>
    </w:p>
    <w:p w14:paraId="7C6E041D" w14:textId="3D0BABF4" w:rsidR="00810650" w:rsidRDefault="00810650" w:rsidP="005F446A">
      <w:pPr>
        <w:rPr>
          <w:rFonts w:ascii="Arial" w:hAnsi="Arial" w:cs="Arial"/>
          <w:i/>
          <w:iCs/>
          <w:color w:val="0000FF"/>
        </w:rPr>
      </w:pPr>
      <w:r>
        <w:rPr>
          <w:rFonts w:ascii="Arial" w:hAnsi="Arial" w:cs="Arial"/>
          <w:i/>
          <w:iCs/>
          <w:color w:val="0000FF"/>
        </w:rPr>
        <w:t>More detailed responsibilities of officers should be documented in position job descriptions</w:t>
      </w:r>
      <w:r w:rsidR="004A5A15">
        <w:rPr>
          <w:rFonts w:ascii="Arial" w:hAnsi="Arial" w:cs="Arial"/>
          <w:i/>
          <w:iCs/>
          <w:color w:val="0000FF"/>
        </w:rPr>
        <w:t xml:space="preserve"> that are included in the Board Policy and Procedure Manual.</w:t>
      </w:r>
    </w:p>
    <w:p w14:paraId="55605657" w14:textId="77777777" w:rsidR="00BB17B6" w:rsidRPr="00BB17B6" w:rsidRDefault="00BB17B6" w:rsidP="00AA06F6"/>
    <w:p w14:paraId="5B5E736C" w14:textId="77777777" w:rsidR="00694767" w:rsidRDefault="00694767">
      <w:pPr>
        <w:rPr>
          <w:rFonts w:ascii="Arial" w:hAnsi="Arial" w:cs="Arial"/>
          <w:b/>
        </w:rPr>
      </w:pPr>
    </w:p>
    <w:p w14:paraId="517EDCA9" w14:textId="1BCAC070" w:rsidR="00694767" w:rsidRDefault="00694767">
      <w:pPr>
        <w:ind w:left="1080" w:hanging="1080"/>
        <w:rPr>
          <w:rFonts w:ascii="Arial" w:hAnsi="Arial" w:cs="Arial"/>
          <w:i/>
          <w:iCs/>
        </w:rPr>
      </w:pPr>
      <w:r>
        <w:rPr>
          <w:rFonts w:ascii="Arial" w:hAnsi="Arial" w:cs="Arial"/>
          <w:b/>
        </w:rPr>
        <w:t>Section 1.</w:t>
      </w:r>
      <w:r>
        <w:rPr>
          <w:rFonts w:ascii="Arial" w:hAnsi="Arial" w:cs="Arial"/>
          <w:b/>
        </w:rPr>
        <w:tab/>
      </w:r>
      <w:r>
        <w:rPr>
          <w:rFonts w:ascii="Arial" w:hAnsi="Arial" w:cs="Arial"/>
          <w:b/>
          <w:u w:val="single"/>
        </w:rPr>
        <w:t>Officers</w:t>
      </w:r>
      <w:r>
        <w:rPr>
          <w:rFonts w:ascii="Arial" w:hAnsi="Arial" w:cs="Arial"/>
          <w:b/>
        </w:rPr>
        <w:t xml:space="preserve">.  </w:t>
      </w:r>
      <w:r>
        <w:rPr>
          <w:rFonts w:ascii="Arial" w:hAnsi="Arial" w:cs="Arial"/>
        </w:rPr>
        <w:t>The officers of the Association shall be a President, a President-Elect, a Secretary</w:t>
      </w:r>
      <w:r w:rsidR="00FD06DF">
        <w:rPr>
          <w:rFonts w:ascii="Arial" w:hAnsi="Arial" w:cs="Arial"/>
        </w:rPr>
        <w:t>,</w:t>
      </w:r>
      <w:r w:rsidR="00AA06F6">
        <w:rPr>
          <w:rFonts w:ascii="Arial" w:hAnsi="Arial" w:cs="Arial"/>
        </w:rPr>
        <w:t xml:space="preserve"> </w:t>
      </w:r>
      <w:r>
        <w:rPr>
          <w:rFonts w:ascii="Arial" w:hAnsi="Arial" w:cs="Arial"/>
        </w:rPr>
        <w:t>Treasurer, Treasurer-Elect and delegate</w:t>
      </w:r>
      <w:r w:rsidR="006246D8">
        <w:rPr>
          <w:rFonts w:ascii="Arial" w:hAnsi="Arial" w:cs="Arial"/>
        </w:rPr>
        <w:t>(s)</w:t>
      </w:r>
      <w:r>
        <w:rPr>
          <w:rFonts w:ascii="Arial" w:hAnsi="Arial" w:cs="Arial"/>
        </w:rPr>
        <w:t xml:space="preserve"> to the HOD</w:t>
      </w:r>
      <w:r w:rsidR="006246D8">
        <w:rPr>
          <w:rFonts w:ascii="Arial" w:hAnsi="Arial" w:cs="Arial"/>
        </w:rPr>
        <w:t xml:space="preserve"> and other elected offices depending on the needs of the affiliate</w:t>
      </w:r>
      <w:r>
        <w:rPr>
          <w:rFonts w:ascii="Arial" w:hAnsi="Arial" w:cs="Arial"/>
        </w:rPr>
        <w:t xml:space="preserve">. All officers shall take office at the beginning of the fiscal year. </w:t>
      </w:r>
      <w:r>
        <w:rPr>
          <w:rFonts w:ascii="Arial" w:hAnsi="Arial" w:cs="Arial"/>
          <w:szCs w:val="22"/>
        </w:rPr>
        <w:t xml:space="preserve">An officer shall not, at any time during the term of office, hold an elected office in </w:t>
      </w:r>
      <w:r w:rsidR="00B148C1">
        <w:rPr>
          <w:rFonts w:ascii="Arial" w:hAnsi="Arial" w:cs="Arial"/>
          <w:szCs w:val="22"/>
        </w:rPr>
        <w:t>the Academy</w:t>
      </w:r>
      <w:r>
        <w:rPr>
          <w:rFonts w:ascii="Arial" w:hAnsi="Arial" w:cs="Arial"/>
          <w:szCs w:val="22"/>
        </w:rPr>
        <w:t xml:space="preserve"> or in a district association or</w:t>
      </w:r>
      <w:r w:rsidR="00B148C1">
        <w:rPr>
          <w:rFonts w:ascii="Arial" w:hAnsi="Arial" w:cs="Arial"/>
          <w:szCs w:val="22"/>
        </w:rPr>
        <w:t xml:space="preserve"> state</w:t>
      </w:r>
      <w:r>
        <w:rPr>
          <w:rFonts w:ascii="Arial" w:hAnsi="Arial" w:cs="Arial"/>
          <w:szCs w:val="22"/>
        </w:rPr>
        <w:t xml:space="preserve"> dietetic practice group.</w:t>
      </w:r>
      <w:r>
        <w:rPr>
          <w:rFonts w:ascii="Arial" w:hAnsi="Arial" w:cs="Arial"/>
          <w:bCs/>
        </w:rPr>
        <w:t xml:space="preserve"> </w:t>
      </w:r>
    </w:p>
    <w:p w14:paraId="0AE424DA" w14:textId="77777777" w:rsidR="00694767" w:rsidRDefault="00694767">
      <w:pPr>
        <w:ind w:left="1440"/>
        <w:rPr>
          <w:rFonts w:ascii="Arial" w:hAnsi="Arial" w:cs="Arial"/>
        </w:rPr>
      </w:pPr>
    </w:p>
    <w:p w14:paraId="6D66706C" w14:textId="3FE7BBF4" w:rsidR="00694767" w:rsidRDefault="00694767">
      <w:pPr>
        <w:tabs>
          <w:tab w:val="num" w:pos="360"/>
        </w:tabs>
        <w:ind w:left="360" w:hanging="360"/>
        <w:rPr>
          <w:rFonts w:ascii="Arial" w:hAnsi="Arial" w:cs="Arial"/>
          <w:b/>
          <w:u w:val="single"/>
        </w:rPr>
      </w:pPr>
      <w:r>
        <w:rPr>
          <w:rFonts w:ascii="Arial" w:hAnsi="Arial" w:cs="Arial"/>
          <w:b/>
          <w:u w:val="single"/>
        </w:rPr>
        <w:t>President</w:t>
      </w:r>
      <w:r>
        <w:rPr>
          <w:rFonts w:ascii="Arial" w:hAnsi="Arial" w:cs="Arial"/>
          <w:b/>
        </w:rPr>
        <w:t xml:space="preserve">.  </w:t>
      </w:r>
      <w:r>
        <w:rPr>
          <w:rFonts w:ascii="Arial" w:hAnsi="Arial" w:cs="Arial"/>
        </w:rPr>
        <w:t xml:space="preserve">The President will serve for one [1] year.  The President will ensure the Association’s strategic direction and values are carried into effect except in those instances in which those responsibilities are specifically assigned to another office. The President will:  serve as the chief executive officer, official spokesperson of this Association and the Chair of the Board of Directors; appoint chairs and members of committees, task forces and work groups; preside at meetings of the full membership and Board of Directors; </w:t>
      </w:r>
      <w:r>
        <w:rPr>
          <w:rFonts w:ascii="Arial" w:hAnsi="Arial" w:cs="Arial"/>
          <w:bCs/>
        </w:rPr>
        <w:t>supervise and present the annual performance evaluation of the Executive Director</w:t>
      </w:r>
      <w:r w:rsidR="00B148C1">
        <w:rPr>
          <w:rFonts w:ascii="Arial" w:hAnsi="Arial" w:cs="Arial"/>
          <w:bCs/>
        </w:rPr>
        <w:t xml:space="preserve"> and any other</w:t>
      </w:r>
      <w:r w:rsidR="00810650">
        <w:rPr>
          <w:rFonts w:ascii="Arial" w:hAnsi="Arial" w:cs="Arial"/>
          <w:bCs/>
        </w:rPr>
        <w:t xml:space="preserve"> contractual</w:t>
      </w:r>
      <w:r w:rsidR="00B148C1">
        <w:rPr>
          <w:rFonts w:ascii="Arial" w:hAnsi="Arial" w:cs="Arial"/>
          <w:bCs/>
        </w:rPr>
        <w:t xml:space="preserve"> employees</w:t>
      </w:r>
      <w:r>
        <w:rPr>
          <w:rFonts w:ascii="Arial" w:hAnsi="Arial" w:cs="Arial"/>
        </w:rPr>
        <w:t xml:space="preserve">. </w:t>
      </w:r>
      <w:r>
        <w:rPr>
          <w:rFonts w:ascii="Arial" w:hAnsi="Arial" w:cs="Arial"/>
          <w:i/>
          <w:iCs/>
        </w:rPr>
        <w:t>{Insert other responsibilities</w:t>
      </w:r>
      <w:r w:rsidR="005A165C">
        <w:rPr>
          <w:rFonts w:ascii="Arial" w:hAnsi="Arial" w:cs="Arial"/>
          <w:i/>
          <w:iCs/>
        </w:rPr>
        <w:t>, if any</w:t>
      </w:r>
      <w:r>
        <w:rPr>
          <w:rFonts w:ascii="Arial" w:hAnsi="Arial" w:cs="Arial"/>
          <w:i/>
          <w:iCs/>
        </w:rPr>
        <w:t>}</w:t>
      </w:r>
    </w:p>
    <w:p w14:paraId="0DF3C60A" w14:textId="77777777" w:rsidR="00694767" w:rsidRDefault="00694767">
      <w:pPr>
        <w:ind w:left="1440"/>
        <w:rPr>
          <w:rFonts w:ascii="Arial" w:hAnsi="Arial" w:cs="Arial"/>
          <w:b/>
          <w:u w:val="single"/>
        </w:rPr>
      </w:pPr>
    </w:p>
    <w:p w14:paraId="5C012933" w14:textId="77777777" w:rsidR="00694767" w:rsidRDefault="00694767">
      <w:pPr>
        <w:tabs>
          <w:tab w:val="num" w:pos="360"/>
        </w:tabs>
        <w:ind w:left="360" w:hanging="360"/>
        <w:rPr>
          <w:rFonts w:ascii="Arial" w:hAnsi="Arial" w:cs="Arial"/>
          <w:i/>
          <w:iCs/>
        </w:rPr>
      </w:pPr>
      <w:r>
        <w:rPr>
          <w:rFonts w:ascii="Arial" w:hAnsi="Arial" w:cs="Arial"/>
          <w:b/>
          <w:u w:val="single"/>
        </w:rPr>
        <w:t>President-Elect</w:t>
      </w:r>
      <w:r>
        <w:rPr>
          <w:rFonts w:ascii="Arial" w:hAnsi="Arial" w:cs="Arial"/>
          <w:b/>
        </w:rPr>
        <w:t xml:space="preserve">.  </w:t>
      </w:r>
      <w:r>
        <w:rPr>
          <w:rFonts w:ascii="Arial" w:hAnsi="Arial" w:cs="Arial"/>
        </w:rPr>
        <w:t xml:space="preserve">The President-Elect will serve for one [1] year, and at the end of this term, will assume the office of President.  The President-Elect will:  support the President in leading the Association towards its strategic direction and values; serve as a member of the Board of Directors; present a written proposal for the strategic plan and budget for term as President for approval by the Board; and perform the functions of the office of President in the absence or disability of the President. </w:t>
      </w:r>
      <w:r>
        <w:rPr>
          <w:rFonts w:ascii="Arial" w:hAnsi="Arial" w:cs="Arial"/>
          <w:i/>
          <w:iCs/>
        </w:rPr>
        <w:t>{Insert other responsibilities</w:t>
      </w:r>
      <w:r w:rsidR="005A165C">
        <w:rPr>
          <w:rFonts w:ascii="Arial" w:hAnsi="Arial" w:cs="Arial"/>
          <w:i/>
          <w:iCs/>
        </w:rPr>
        <w:t>, if any</w:t>
      </w:r>
      <w:r>
        <w:rPr>
          <w:rFonts w:ascii="Arial" w:hAnsi="Arial" w:cs="Arial"/>
          <w:i/>
          <w:iCs/>
        </w:rPr>
        <w:t>}</w:t>
      </w:r>
    </w:p>
    <w:p w14:paraId="6C952DFE" w14:textId="77777777" w:rsidR="00BB17B6" w:rsidRDefault="00BB17B6">
      <w:pPr>
        <w:tabs>
          <w:tab w:val="num" w:pos="360"/>
        </w:tabs>
        <w:ind w:left="360" w:hanging="360"/>
        <w:rPr>
          <w:rFonts w:ascii="Arial" w:hAnsi="Arial" w:cs="Arial"/>
          <w:b/>
          <w:u w:val="single"/>
        </w:rPr>
      </w:pPr>
    </w:p>
    <w:p w14:paraId="339672E1" w14:textId="77777777" w:rsidR="00694767" w:rsidRDefault="00694767">
      <w:pPr>
        <w:ind w:left="1440"/>
        <w:rPr>
          <w:rFonts w:ascii="Arial" w:hAnsi="Arial" w:cs="Arial"/>
          <w:b/>
          <w:u w:val="single"/>
        </w:rPr>
      </w:pPr>
    </w:p>
    <w:p w14:paraId="2DC1E40D" w14:textId="14666092" w:rsidR="00694767" w:rsidRDefault="00694767">
      <w:pPr>
        <w:tabs>
          <w:tab w:val="num" w:pos="360"/>
        </w:tabs>
        <w:ind w:left="360" w:hanging="360"/>
        <w:rPr>
          <w:rFonts w:ascii="Arial" w:hAnsi="Arial" w:cs="Arial"/>
        </w:rPr>
      </w:pPr>
      <w:r>
        <w:rPr>
          <w:rFonts w:ascii="Arial" w:hAnsi="Arial" w:cs="Arial"/>
          <w:b/>
          <w:u w:val="single"/>
        </w:rPr>
        <w:t>Secretary</w:t>
      </w:r>
      <w:r w:rsidR="001D69EE">
        <w:rPr>
          <w:rFonts w:ascii="Arial" w:hAnsi="Arial" w:cs="Arial"/>
          <w:b/>
          <w:u w:val="single"/>
        </w:rPr>
        <w:t>.</w:t>
      </w:r>
      <w:r w:rsidR="000B6342">
        <w:rPr>
          <w:rFonts w:ascii="Arial" w:hAnsi="Arial" w:cs="Arial"/>
          <w:b/>
          <w:u w:val="single"/>
        </w:rPr>
        <w:t xml:space="preserve"> </w:t>
      </w:r>
      <w:r>
        <w:rPr>
          <w:rFonts w:ascii="Arial" w:hAnsi="Arial" w:cs="Arial"/>
        </w:rPr>
        <w:t>The Secretary will serve for one [1] year.  The Secretary will:  serve as a member of the Board of Directors; issue the call for all regular and special meetings of the Board of Directors and the Association membership; supervise the recording and distribution of minutes of all Association meetings, issue the Association’s official ballots and notify candidates and membership of election results</w:t>
      </w:r>
      <w:r w:rsidR="00AA06F6">
        <w:rPr>
          <w:rFonts w:ascii="Arial" w:hAnsi="Arial" w:cs="Arial"/>
        </w:rPr>
        <w:t xml:space="preserve"> </w:t>
      </w:r>
      <w:r w:rsidR="0062678B" w:rsidRPr="00AA06F6">
        <w:rPr>
          <w:rFonts w:ascii="Arial" w:hAnsi="Arial" w:cs="Arial"/>
          <w:i/>
        </w:rPr>
        <w:t>(Note – the role related to ballots/elections may be a function of the nominating committee chair).</w:t>
      </w:r>
      <w:r w:rsidR="00F6156C" w:rsidRPr="00F6156C">
        <w:rPr>
          <w:rFonts w:ascii="Arial" w:hAnsi="Arial" w:cs="Arial"/>
          <w:i/>
          <w:iCs/>
        </w:rPr>
        <w:t xml:space="preserve"> </w:t>
      </w:r>
      <w:r w:rsidR="00F6156C">
        <w:rPr>
          <w:rFonts w:ascii="Arial" w:hAnsi="Arial" w:cs="Arial"/>
          <w:i/>
          <w:iCs/>
        </w:rPr>
        <w:t>{Insert other responsibilities, if any}</w:t>
      </w:r>
    </w:p>
    <w:p w14:paraId="3702F472" w14:textId="77777777" w:rsidR="0062678B" w:rsidRDefault="0062678B">
      <w:pPr>
        <w:tabs>
          <w:tab w:val="num" w:pos="360"/>
        </w:tabs>
        <w:ind w:left="360" w:hanging="360"/>
        <w:rPr>
          <w:rFonts w:ascii="Arial" w:hAnsi="Arial" w:cs="Arial"/>
        </w:rPr>
      </w:pPr>
    </w:p>
    <w:p w14:paraId="21846958" w14:textId="369372DE" w:rsidR="0062678B" w:rsidRDefault="0062678B">
      <w:pPr>
        <w:tabs>
          <w:tab w:val="num" w:pos="360"/>
        </w:tabs>
        <w:ind w:left="360" w:hanging="360"/>
        <w:rPr>
          <w:rFonts w:ascii="Arial" w:hAnsi="Arial" w:cs="Arial"/>
        </w:rPr>
      </w:pPr>
      <w:r>
        <w:rPr>
          <w:rFonts w:ascii="Arial" w:hAnsi="Arial" w:cs="Arial"/>
          <w:b/>
          <w:u w:val="single"/>
        </w:rPr>
        <w:t>Treasurer</w:t>
      </w:r>
      <w:r w:rsidR="001D69EE">
        <w:rPr>
          <w:rFonts w:ascii="Arial" w:hAnsi="Arial" w:cs="Arial"/>
          <w:b/>
          <w:u w:val="single"/>
        </w:rPr>
        <w:t>.</w:t>
      </w:r>
      <w:r w:rsidR="005E0357">
        <w:rPr>
          <w:rFonts w:ascii="Arial" w:hAnsi="Arial" w:cs="Arial"/>
        </w:rPr>
        <w:t xml:space="preserve"> The Treasurer will serve for one (1) year as a member of the Board of Directors and the chief financial officer of the Association.  The Treasurer will formulate and audit the financial records by {AFFILIATE ABBREVIATION} Central Office; assist the President-Elect in formulating the annual budget for the following association year; and report the financial status of the Association to the Board of Directors and the membership.</w:t>
      </w:r>
      <w:r w:rsidR="00F6156C" w:rsidRPr="00F6156C">
        <w:rPr>
          <w:rFonts w:ascii="Arial" w:hAnsi="Arial" w:cs="Arial"/>
          <w:i/>
          <w:iCs/>
        </w:rPr>
        <w:t xml:space="preserve"> </w:t>
      </w:r>
      <w:r w:rsidR="00F6156C">
        <w:rPr>
          <w:rFonts w:ascii="Arial" w:hAnsi="Arial" w:cs="Arial"/>
          <w:i/>
          <w:iCs/>
        </w:rPr>
        <w:t>{Insert other responsibilities, if any}</w:t>
      </w:r>
    </w:p>
    <w:p w14:paraId="0256970D" w14:textId="77777777" w:rsidR="00694767" w:rsidRDefault="00694767">
      <w:pPr>
        <w:rPr>
          <w:rFonts w:ascii="Arial" w:hAnsi="Arial" w:cs="Arial"/>
        </w:rPr>
      </w:pPr>
    </w:p>
    <w:p w14:paraId="4EED7668" w14:textId="51AA8078" w:rsidR="00694767" w:rsidRDefault="00694767">
      <w:pPr>
        <w:tabs>
          <w:tab w:val="num" w:pos="360"/>
        </w:tabs>
        <w:ind w:left="360" w:hanging="360"/>
        <w:rPr>
          <w:rFonts w:ascii="Arial" w:hAnsi="Arial" w:cs="Arial"/>
        </w:rPr>
      </w:pPr>
      <w:r>
        <w:rPr>
          <w:rFonts w:ascii="Arial" w:hAnsi="Arial" w:cs="Arial"/>
          <w:b/>
          <w:bCs/>
          <w:u w:val="single"/>
        </w:rPr>
        <w:t>Treasurer-Elect</w:t>
      </w:r>
      <w:r w:rsidR="001D69EE">
        <w:rPr>
          <w:rFonts w:ascii="Arial" w:hAnsi="Arial" w:cs="Arial"/>
          <w:b/>
          <w:bCs/>
          <w:u w:val="single"/>
        </w:rPr>
        <w:t xml:space="preserve">. </w:t>
      </w:r>
      <w:r w:rsidRPr="005A165C">
        <w:rPr>
          <w:rFonts w:ascii="Arial" w:hAnsi="Arial" w:cs="Arial"/>
        </w:rPr>
        <w:t xml:space="preserve"> The Treasurer-Elect</w:t>
      </w:r>
      <w:r>
        <w:rPr>
          <w:rFonts w:ascii="Arial" w:hAnsi="Arial" w:cs="Arial"/>
        </w:rPr>
        <w:t xml:space="preserve"> will serve for one [1] year, and at the end of this term, the Treasurer-Elect will assume the office of Treasurer.  The Treasurer-Elect will assist the Treasurer in fulfilling the functions of that position as a means of learning the financial affairs of The Association.</w:t>
      </w:r>
      <w:r w:rsidR="00F6156C" w:rsidRPr="00F6156C">
        <w:rPr>
          <w:rFonts w:ascii="Arial" w:hAnsi="Arial" w:cs="Arial"/>
          <w:i/>
          <w:iCs/>
        </w:rPr>
        <w:t xml:space="preserve"> </w:t>
      </w:r>
      <w:r w:rsidR="00F6156C">
        <w:rPr>
          <w:rFonts w:ascii="Arial" w:hAnsi="Arial" w:cs="Arial"/>
          <w:i/>
          <w:iCs/>
        </w:rPr>
        <w:t>{Insert other responsibilities, if any}</w:t>
      </w:r>
    </w:p>
    <w:p w14:paraId="06E465D4" w14:textId="77777777" w:rsidR="00694767" w:rsidRDefault="00694767">
      <w:pPr>
        <w:rPr>
          <w:rFonts w:ascii="Arial" w:hAnsi="Arial" w:cs="Arial"/>
        </w:rPr>
      </w:pPr>
    </w:p>
    <w:p w14:paraId="03232BAB" w14:textId="47A49BED" w:rsidR="00694767" w:rsidRDefault="00694767">
      <w:pPr>
        <w:tabs>
          <w:tab w:val="num" w:pos="360"/>
        </w:tabs>
        <w:ind w:left="360" w:hanging="360"/>
        <w:rPr>
          <w:rFonts w:ascii="Arial" w:hAnsi="Arial" w:cs="Arial"/>
        </w:rPr>
      </w:pPr>
      <w:r>
        <w:rPr>
          <w:rFonts w:ascii="Arial" w:hAnsi="Arial" w:cs="Arial"/>
          <w:b/>
          <w:bCs/>
          <w:u w:val="single"/>
        </w:rPr>
        <w:t>Delegate</w:t>
      </w:r>
      <w:r w:rsidR="001D69EE">
        <w:rPr>
          <w:rFonts w:ascii="Arial" w:hAnsi="Arial" w:cs="Arial"/>
          <w:b/>
          <w:bCs/>
          <w:u w:val="single"/>
        </w:rPr>
        <w:t>.</w:t>
      </w:r>
      <w:r>
        <w:rPr>
          <w:rFonts w:ascii="Arial" w:hAnsi="Arial" w:cs="Arial"/>
          <w:b/>
          <w:bCs/>
        </w:rPr>
        <w:t xml:space="preserve"> </w:t>
      </w:r>
      <w:r>
        <w:rPr>
          <w:rFonts w:ascii="Arial" w:hAnsi="Arial" w:cs="Arial"/>
        </w:rPr>
        <w:t>Each delegate will serve for a three [3] year term and may be re-elected for one [1] additional term of office. A break of at least</w:t>
      </w:r>
      <w:r w:rsidR="00F6156C">
        <w:rPr>
          <w:rFonts w:ascii="Arial" w:hAnsi="Arial" w:cs="Arial"/>
        </w:rPr>
        <w:t xml:space="preserve"> two</w:t>
      </w:r>
      <w:r>
        <w:rPr>
          <w:rFonts w:ascii="Arial" w:hAnsi="Arial" w:cs="Arial"/>
        </w:rPr>
        <w:t xml:space="preserve"> [2] years must occur after the term of </w:t>
      </w:r>
      <w:r w:rsidR="00F6156C">
        <w:rPr>
          <w:rFonts w:ascii="Arial" w:hAnsi="Arial" w:cs="Arial"/>
        </w:rPr>
        <w:t xml:space="preserve">delegate </w:t>
      </w:r>
      <w:r>
        <w:rPr>
          <w:rFonts w:ascii="Arial" w:hAnsi="Arial" w:cs="Arial"/>
        </w:rPr>
        <w:t xml:space="preserve">before being considered as a candidate for another term. The </w:t>
      </w:r>
      <w:r w:rsidR="00F6156C">
        <w:rPr>
          <w:rFonts w:ascii="Arial" w:hAnsi="Arial" w:cs="Arial"/>
        </w:rPr>
        <w:t xml:space="preserve">delegate </w:t>
      </w:r>
      <w:r>
        <w:rPr>
          <w:rFonts w:ascii="Arial" w:hAnsi="Arial" w:cs="Arial"/>
        </w:rPr>
        <w:t>will: serve as a member of the Board of Directors, represent and act on behalf of this association at all meetings of the</w:t>
      </w:r>
      <w:r w:rsidR="00F6156C">
        <w:rPr>
          <w:rFonts w:ascii="Arial" w:hAnsi="Arial" w:cs="Arial"/>
        </w:rPr>
        <w:t xml:space="preserve"> Academy’s</w:t>
      </w:r>
      <w:r>
        <w:rPr>
          <w:rFonts w:ascii="Arial" w:hAnsi="Arial" w:cs="Arial"/>
        </w:rPr>
        <w:t xml:space="preserve"> House of Delegates; communicate all business and current issues of the House of Delegates to and from the Board of Directors and the membership; and communicate pertinent professional and practice issues to the </w:t>
      </w:r>
      <w:r w:rsidR="00F6156C">
        <w:rPr>
          <w:rFonts w:ascii="Arial" w:hAnsi="Arial" w:cs="Arial"/>
        </w:rPr>
        <w:t xml:space="preserve">district association presidents </w:t>
      </w:r>
      <w:r>
        <w:rPr>
          <w:rFonts w:ascii="Arial" w:hAnsi="Arial" w:cs="Arial"/>
        </w:rPr>
        <w:t xml:space="preserve">and </w:t>
      </w:r>
      <w:r w:rsidR="00F6156C">
        <w:rPr>
          <w:rFonts w:ascii="Arial" w:hAnsi="Arial" w:cs="Arial"/>
        </w:rPr>
        <w:t>state dietetic practice group chairs</w:t>
      </w:r>
      <w:r>
        <w:rPr>
          <w:rFonts w:ascii="Arial" w:hAnsi="Arial" w:cs="Arial"/>
        </w:rPr>
        <w:t xml:space="preserve">. </w:t>
      </w:r>
      <w:r w:rsidR="00F6156C">
        <w:rPr>
          <w:rFonts w:ascii="Arial" w:hAnsi="Arial" w:cs="Arial"/>
          <w:i/>
          <w:iCs/>
        </w:rPr>
        <w:t>{Insert other responsibilities, if any}</w:t>
      </w:r>
    </w:p>
    <w:p w14:paraId="774EF4B1" w14:textId="77777777" w:rsidR="00694767" w:rsidRDefault="00694767">
      <w:pPr>
        <w:rPr>
          <w:rFonts w:ascii="Arial" w:hAnsi="Arial" w:cs="Arial"/>
          <w:b/>
          <w:u w:val="single"/>
        </w:rPr>
      </w:pPr>
    </w:p>
    <w:p w14:paraId="2B0E25A3" w14:textId="77777777" w:rsidR="00694767" w:rsidRDefault="00694767">
      <w:pPr>
        <w:ind w:left="1440"/>
        <w:rPr>
          <w:rFonts w:ascii="Arial" w:hAnsi="Arial" w:cs="Arial"/>
          <w:b/>
          <w:u w:val="single"/>
        </w:rPr>
      </w:pPr>
    </w:p>
    <w:p w14:paraId="58C6A805" w14:textId="77777777" w:rsidR="00694767" w:rsidRDefault="00694767">
      <w:pPr>
        <w:ind w:left="1440" w:hanging="1440"/>
        <w:rPr>
          <w:rFonts w:ascii="Arial" w:hAnsi="Arial" w:cs="Arial"/>
          <w:i/>
          <w:iCs/>
          <w:color w:val="0000FF"/>
        </w:rPr>
      </w:pPr>
    </w:p>
    <w:p w14:paraId="58289E6F" w14:textId="77777777" w:rsidR="00694767" w:rsidRDefault="00694767">
      <w:pPr>
        <w:rPr>
          <w:rFonts w:ascii="Arial" w:hAnsi="Arial" w:cs="Arial"/>
          <w:b/>
          <w:u w:val="single"/>
        </w:rPr>
      </w:pPr>
    </w:p>
    <w:p w14:paraId="2952E144" w14:textId="3C8E14D7" w:rsidR="00694767" w:rsidRDefault="00694767">
      <w:pPr>
        <w:ind w:left="1440" w:hanging="1440"/>
        <w:rPr>
          <w:rFonts w:ascii="Arial" w:hAnsi="Arial" w:cs="Arial"/>
        </w:rPr>
      </w:pPr>
      <w:r>
        <w:rPr>
          <w:rFonts w:ascii="Arial" w:hAnsi="Arial" w:cs="Arial"/>
          <w:b/>
        </w:rPr>
        <w:t>Section 3.</w:t>
      </w:r>
      <w:r>
        <w:rPr>
          <w:rFonts w:ascii="Arial" w:hAnsi="Arial" w:cs="Arial"/>
          <w:b/>
        </w:rPr>
        <w:tab/>
      </w:r>
      <w:r>
        <w:rPr>
          <w:rFonts w:ascii="Arial" w:hAnsi="Arial" w:cs="Arial"/>
          <w:b/>
          <w:u w:val="single"/>
        </w:rPr>
        <w:t>Executive Director</w:t>
      </w:r>
      <w:r>
        <w:rPr>
          <w:rFonts w:ascii="Arial" w:hAnsi="Arial" w:cs="Arial"/>
          <w:b/>
        </w:rPr>
        <w:t>.</w:t>
      </w:r>
      <w:r>
        <w:rPr>
          <w:rFonts w:ascii="Arial" w:hAnsi="Arial" w:cs="Arial"/>
        </w:rPr>
        <w:t xml:space="preserve">  The position of Executive Director shall be a salaried position filled at the discretion of the Board</w:t>
      </w:r>
      <w:r w:rsidR="00810650">
        <w:rPr>
          <w:rFonts w:ascii="Arial" w:hAnsi="Arial" w:cs="Arial"/>
        </w:rPr>
        <w:t xml:space="preserve"> and subject to yearly evaluation</w:t>
      </w:r>
      <w:r w:rsidR="004A5A15">
        <w:rPr>
          <w:rFonts w:ascii="Arial" w:hAnsi="Arial" w:cs="Arial"/>
        </w:rPr>
        <w:t xml:space="preserve"> that are documented and maintained on file</w:t>
      </w:r>
      <w:r>
        <w:rPr>
          <w:rFonts w:ascii="Arial" w:hAnsi="Arial" w:cs="Arial"/>
        </w:rPr>
        <w:t>.  Subject to direction of the Board of Directors, the Executive Director will be responsible for the day-to-day fiscal and operational management of this Association.  The Executive Director will not have budgetary, fiscal, or policy-setting authority.  The Executive Director will:  serve as an ex-officio member without vote on the Board of Directors; be accountable to the Board; administer the Association’s office; implement policies of the Association as directed by the Board; communicate regularly with the President and the Secretary</w:t>
      </w:r>
      <w:r w:rsidR="00F6156C">
        <w:rPr>
          <w:rFonts w:ascii="Arial" w:hAnsi="Arial" w:cs="Arial"/>
        </w:rPr>
        <w:t xml:space="preserve"> and /or </w:t>
      </w:r>
      <w:r>
        <w:rPr>
          <w:rFonts w:ascii="Arial" w:hAnsi="Arial" w:cs="Arial"/>
        </w:rPr>
        <w:t>Treasurer; perform services as specified in the current contractual agreement and other authority as the Board may delegate.</w:t>
      </w:r>
    </w:p>
    <w:p w14:paraId="6B98B87B" w14:textId="77777777" w:rsidR="00694767" w:rsidRDefault="00694767">
      <w:pPr>
        <w:pStyle w:val="Heading1"/>
        <w:rPr>
          <w:rFonts w:ascii="Arial" w:hAnsi="Arial" w:cs="Arial"/>
          <w:bCs w:val="0"/>
        </w:rPr>
      </w:pPr>
    </w:p>
    <w:p w14:paraId="5CEA2B29" w14:textId="77777777" w:rsidR="00694767" w:rsidRDefault="00694767">
      <w:pPr>
        <w:rPr>
          <w:rFonts w:ascii="Arial" w:hAnsi="Arial" w:cs="Arial"/>
        </w:rPr>
      </w:pPr>
    </w:p>
    <w:p w14:paraId="1E86B411" w14:textId="31C25F89" w:rsidR="00694767" w:rsidRDefault="00694767">
      <w:pPr>
        <w:pStyle w:val="Heading1"/>
        <w:rPr>
          <w:rFonts w:ascii="Arial" w:hAnsi="Arial" w:cs="Arial"/>
        </w:rPr>
      </w:pPr>
      <w:r>
        <w:rPr>
          <w:rFonts w:ascii="Arial" w:hAnsi="Arial" w:cs="Arial"/>
        </w:rPr>
        <w:t>ARTICLE</w:t>
      </w:r>
      <w:r w:rsidR="002B391A">
        <w:rPr>
          <w:rFonts w:ascii="Arial" w:hAnsi="Arial" w:cs="Arial"/>
          <w:bCs w:val="0"/>
        </w:rPr>
        <w:t xml:space="preserve"> VI</w:t>
      </w:r>
      <w:r>
        <w:rPr>
          <w:rFonts w:ascii="Arial" w:hAnsi="Arial" w:cs="Arial"/>
          <w:bCs w:val="0"/>
        </w:rPr>
        <w:t>I.  COMMITTEES, TASK FORCES AND WORKGROUPS</w:t>
      </w:r>
    </w:p>
    <w:p w14:paraId="30B6A06E" w14:textId="77777777" w:rsidR="00694767" w:rsidRDefault="00694767">
      <w:pPr>
        <w:ind w:left="1440" w:hanging="1440"/>
        <w:rPr>
          <w:rFonts w:ascii="Arial" w:hAnsi="Arial" w:cs="Arial"/>
          <w:b/>
        </w:rPr>
      </w:pPr>
    </w:p>
    <w:p w14:paraId="693574E6" w14:textId="77777777" w:rsidR="00694767" w:rsidRDefault="00694767">
      <w:pPr>
        <w:ind w:left="1440" w:hanging="1440"/>
        <w:rPr>
          <w:rFonts w:ascii="Arial" w:hAnsi="Arial" w:cs="Arial"/>
          <w:bCs/>
        </w:rPr>
      </w:pPr>
      <w:r>
        <w:rPr>
          <w:rFonts w:ascii="Arial" w:hAnsi="Arial" w:cs="Arial"/>
          <w:b/>
        </w:rPr>
        <w:t xml:space="preserve">Section 1. </w:t>
      </w:r>
      <w:r>
        <w:rPr>
          <w:rFonts w:ascii="Arial" w:hAnsi="Arial" w:cs="Arial"/>
          <w:b/>
        </w:rPr>
        <w:tab/>
      </w:r>
      <w:r w:rsidR="005A165C">
        <w:rPr>
          <w:rFonts w:ascii="Arial" w:hAnsi="Arial" w:cs="Arial"/>
          <w:b/>
        </w:rPr>
        <w:t xml:space="preserve">(a)  </w:t>
      </w:r>
      <w:r>
        <w:rPr>
          <w:rFonts w:ascii="Arial" w:hAnsi="Arial" w:cs="Arial"/>
          <w:b/>
        </w:rPr>
        <w:t xml:space="preserve">Committees. </w:t>
      </w:r>
      <w:r>
        <w:rPr>
          <w:rFonts w:ascii="Arial" w:hAnsi="Arial" w:cs="Arial"/>
          <w:bCs/>
        </w:rPr>
        <w:t>Committees shall have and may exercise the authority of the Board of Directors in the management of the Association to the extent provided by the Board and not restricted by law. The designation of such board committees and the delegation of authority thereto shall not operate to relieve the Board of Directors, or committee chair (s), of any responsibility imposed on him or her by law.</w:t>
      </w:r>
    </w:p>
    <w:p w14:paraId="42D28CB2" w14:textId="77777777" w:rsidR="00694767" w:rsidRDefault="00694767">
      <w:pPr>
        <w:pStyle w:val="BodyText"/>
        <w:rPr>
          <w:rFonts w:ascii="Arial" w:hAnsi="Arial" w:cs="Arial"/>
          <w:sz w:val="24"/>
          <w:szCs w:val="16"/>
        </w:rPr>
      </w:pPr>
    </w:p>
    <w:p w14:paraId="226C6D25" w14:textId="77777777" w:rsidR="00694767" w:rsidRDefault="00694767">
      <w:pPr>
        <w:rPr>
          <w:rFonts w:ascii="Arial" w:hAnsi="Arial" w:cs="Arial"/>
          <w:i/>
          <w:iCs/>
          <w:color w:val="0000FF"/>
        </w:rPr>
      </w:pPr>
      <w:r>
        <w:rPr>
          <w:rFonts w:ascii="Arial" w:hAnsi="Arial" w:cs="Arial"/>
          <w:i/>
          <w:iCs/>
          <w:color w:val="0000FF"/>
        </w:rPr>
        <w:t>Stipulating numerous committees in the bylaw is only one option for board structure. For greater flexibility, the bylaws could authorize the board to form committees as necessary and allow policies to define the details. If committees are no longer relevant, an alternative structure should be considered.</w:t>
      </w:r>
    </w:p>
    <w:p w14:paraId="34A3EE2C" w14:textId="77777777" w:rsidR="00694767" w:rsidRDefault="00694767">
      <w:pPr>
        <w:rPr>
          <w:rFonts w:ascii="Arial" w:hAnsi="Arial" w:cs="Arial"/>
          <w:i/>
          <w:iCs/>
          <w:color w:val="0000FF"/>
        </w:rPr>
      </w:pPr>
    </w:p>
    <w:p w14:paraId="0FF4DDA3" w14:textId="77777777" w:rsidR="00694767" w:rsidRDefault="00694767">
      <w:pPr>
        <w:rPr>
          <w:rFonts w:ascii="Arial" w:hAnsi="Arial" w:cs="Arial"/>
          <w:i/>
          <w:iCs/>
          <w:color w:val="0000FF"/>
        </w:rPr>
      </w:pPr>
      <w:r>
        <w:rPr>
          <w:rFonts w:ascii="Arial" w:hAnsi="Arial" w:cs="Arial"/>
          <w:i/>
          <w:iCs/>
          <w:color w:val="0000FF"/>
        </w:rPr>
        <w:t xml:space="preserve">Some of the most common standing committees are nominating, executive, finance, and program committees. </w:t>
      </w:r>
    </w:p>
    <w:p w14:paraId="3FE76CEA" w14:textId="77777777" w:rsidR="00694767" w:rsidRDefault="00694767">
      <w:pPr>
        <w:rPr>
          <w:rFonts w:ascii="Arial" w:hAnsi="Arial" w:cs="Arial"/>
          <w:bCs/>
        </w:rPr>
      </w:pPr>
    </w:p>
    <w:p w14:paraId="2C4A176A" w14:textId="1883C84F" w:rsidR="00694767" w:rsidRDefault="00694767">
      <w:pPr>
        <w:ind w:left="1440" w:hanging="1440"/>
        <w:rPr>
          <w:rFonts w:ascii="Arial" w:hAnsi="Arial" w:cs="Arial"/>
          <w:bCs/>
        </w:rPr>
      </w:pPr>
      <w:r>
        <w:rPr>
          <w:rFonts w:ascii="Arial" w:hAnsi="Arial" w:cs="Arial"/>
          <w:b/>
        </w:rPr>
        <w:tab/>
      </w:r>
      <w:r w:rsidR="005A165C">
        <w:rPr>
          <w:rFonts w:ascii="Arial" w:hAnsi="Arial" w:cs="Arial"/>
          <w:b/>
        </w:rPr>
        <w:t xml:space="preserve">(b)  </w:t>
      </w:r>
      <w:r>
        <w:rPr>
          <w:rFonts w:ascii="Arial" w:hAnsi="Arial" w:cs="Arial"/>
          <w:bCs/>
        </w:rPr>
        <w:t xml:space="preserve"> </w:t>
      </w:r>
      <w:r>
        <w:rPr>
          <w:rFonts w:ascii="Arial" w:hAnsi="Arial" w:cs="Arial"/>
          <w:b/>
          <w:u w:val="single"/>
        </w:rPr>
        <w:t>Number and Qualifications</w:t>
      </w:r>
      <w:r>
        <w:rPr>
          <w:rFonts w:ascii="Arial" w:hAnsi="Arial" w:cs="Arial"/>
          <w:bCs/>
        </w:rPr>
        <w:t xml:space="preserve">. </w:t>
      </w:r>
      <w:r w:rsidR="005A165C">
        <w:rPr>
          <w:rFonts w:ascii="Arial" w:hAnsi="Arial" w:cs="Arial"/>
          <w:bCs/>
        </w:rPr>
        <w:t xml:space="preserve"> </w:t>
      </w:r>
      <w:r>
        <w:rPr>
          <w:rFonts w:ascii="Arial" w:hAnsi="Arial" w:cs="Arial"/>
          <w:bCs/>
        </w:rPr>
        <w:t>The Board of Directors may from time to time designate one or more committees, other than those mandated by these bylaws, each of which will consist of one chair and such other persons as the President designates</w:t>
      </w:r>
      <w:r w:rsidR="00F6156C">
        <w:rPr>
          <w:rFonts w:ascii="Arial" w:hAnsi="Arial" w:cs="Arial"/>
          <w:bCs/>
        </w:rPr>
        <w:t>.</w:t>
      </w:r>
      <w:r>
        <w:rPr>
          <w:rFonts w:ascii="Arial" w:hAnsi="Arial" w:cs="Arial"/>
          <w:bCs/>
        </w:rPr>
        <w:t xml:space="preserve"> Committees shall function in accordance with the policies and procedures of the </w:t>
      </w:r>
      <w:r w:rsidR="00F6156C">
        <w:rPr>
          <w:rFonts w:ascii="Arial" w:hAnsi="Arial" w:cs="Arial"/>
          <w:bCs/>
        </w:rPr>
        <w:t xml:space="preserve">association </w:t>
      </w:r>
      <w:r>
        <w:rPr>
          <w:rFonts w:ascii="Arial" w:hAnsi="Arial" w:cs="Arial"/>
          <w:bCs/>
        </w:rPr>
        <w:t xml:space="preserve">and these bylaws. </w:t>
      </w:r>
    </w:p>
    <w:p w14:paraId="3170FF25" w14:textId="77777777" w:rsidR="00694767" w:rsidRDefault="00694767">
      <w:pPr>
        <w:ind w:left="1440" w:hanging="1440"/>
        <w:rPr>
          <w:rFonts w:ascii="Arial" w:hAnsi="Arial" w:cs="Arial"/>
          <w:b/>
        </w:rPr>
      </w:pPr>
    </w:p>
    <w:p w14:paraId="56F90CC6" w14:textId="5A79EFEE" w:rsidR="00694767" w:rsidRDefault="00694767">
      <w:pPr>
        <w:ind w:left="1440" w:hanging="1440"/>
        <w:rPr>
          <w:rFonts w:ascii="Arial" w:hAnsi="Arial" w:cs="Arial"/>
        </w:rPr>
      </w:pPr>
      <w:r>
        <w:rPr>
          <w:rFonts w:ascii="Arial" w:hAnsi="Arial" w:cs="Arial"/>
          <w:b/>
        </w:rPr>
        <w:t>Section 2.</w:t>
      </w:r>
      <w:r>
        <w:rPr>
          <w:rFonts w:ascii="Arial" w:hAnsi="Arial" w:cs="Arial"/>
          <w:b/>
        </w:rPr>
        <w:tab/>
      </w:r>
      <w:r w:rsidR="005A165C">
        <w:rPr>
          <w:rFonts w:ascii="Arial" w:hAnsi="Arial" w:cs="Arial"/>
          <w:b/>
        </w:rPr>
        <w:t>(a)</w:t>
      </w:r>
      <w:r w:rsidR="005A165C">
        <w:rPr>
          <w:rFonts w:ascii="Arial" w:hAnsi="Arial" w:cs="Arial"/>
          <w:b/>
        </w:rPr>
        <w:tab/>
      </w:r>
      <w:r>
        <w:rPr>
          <w:rFonts w:ascii="Arial" w:hAnsi="Arial" w:cs="Arial"/>
          <w:b/>
          <w:u w:val="single"/>
        </w:rPr>
        <w:t>Nominating Committee</w:t>
      </w:r>
      <w:r>
        <w:rPr>
          <w:rFonts w:ascii="Arial" w:hAnsi="Arial" w:cs="Arial"/>
          <w:b/>
        </w:rPr>
        <w:t>.</w:t>
      </w:r>
      <w:r>
        <w:rPr>
          <w:rFonts w:ascii="Arial" w:hAnsi="Arial" w:cs="Arial"/>
        </w:rPr>
        <w:t xml:space="preserve">   A Nominating Committee will serve as a non-board committee. The primary function of the Nominating Committee shall be to identify</w:t>
      </w:r>
      <w:r w:rsidR="005B6D35">
        <w:rPr>
          <w:rFonts w:ascii="Arial" w:hAnsi="Arial" w:cs="Arial"/>
        </w:rPr>
        <w:t xml:space="preserve"> at least two [2]</w:t>
      </w:r>
      <w:r>
        <w:rPr>
          <w:rFonts w:ascii="Arial" w:hAnsi="Arial" w:cs="Arial"/>
        </w:rPr>
        <w:t xml:space="preserve"> qualified individuals to be placed on the ballot for election to the offices of </w:t>
      </w:r>
      <w:r>
        <w:rPr>
          <w:rFonts w:ascii="Arial" w:hAnsi="Arial" w:cs="Arial"/>
        </w:rPr>
        <w:lastRenderedPageBreak/>
        <w:t xml:space="preserve">the Association as identified in </w:t>
      </w:r>
      <w:r w:rsidR="005B6D35">
        <w:rPr>
          <w:rFonts w:ascii="Arial" w:hAnsi="Arial" w:cs="Arial"/>
        </w:rPr>
        <w:t>Article VI Officers.</w:t>
      </w:r>
      <w:r>
        <w:rPr>
          <w:rFonts w:ascii="Arial" w:hAnsi="Arial" w:cs="Arial"/>
        </w:rPr>
        <w:t xml:space="preserve"> Any member of the Association may submit the name of an individual to the Nominating Committee for consideration </w:t>
      </w:r>
    </w:p>
    <w:p w14:paraId="2B6BFC12" w14:textId="77777777" w:rsidR="00694767" w:rsidRDefault="00694767">
      <w:pPr>
        <w:pStyle w:val="Footer"/>
        <w:tabs>
          <w:tab w:val="clear" w:pos="4320"/>
          <w:tab w:val="clear" w:pos="8640"/>
        </w:tabs>
        <w:rPr>
          <w:rFonts w:ascii="Arial" w:hAnsi="Arial"/>
        </w:rPr>
      </w:pPr>
    </w:p>
    <w:p w14:paraId="68B206D8" w14:textId="75F9A30E" w:rsidR="00694767" w:rsidRDefault="005A165C">
      <w:pPr>
        <w:ind w:left="1440"/>
        <w:rPr>
          <w:rFonts w:ascii="Arial" w:hAnsi="Arial" w:cs="Arial"/>
          <w:bCs/>
        </w:rPr>
      </w:pPr>
      <w:r>
        <w:rPr>
          <w:rFonts w:ascii="Arial" w:hAnsi="Arial" w:cs="Arial"/>
          <w:b/>
          <w:u w:val="single"/>
        </w:rPr>
        <w:t>(b)</w:t>
      </w:r>
      <w:r>
        <w:rPr>
          <w:rFonts w:ascii="Arial" w:hAnsi="Arial" w:cs="Arial"/>
          <w:b/>
          <w:u w:val="single"/>
        </w:rPr>
        <w:tab/>
      </w:r>
      <w:r w:rsidR="00694767">
        <w:rPr>
          <w:rFonts w:ascii="Arial" w:hAnsi="Arial" w:cs="Arial"/>
          <w:b/>
          <w:u w:val="single"/>
        </w:rPr>
        <w:t>Composition</w:t>
      </w:r>
      <w:r w:rsidR="00694767">
        <w:rPr>
          <w:rFonts w:ascii="Arial" w:hAnsi="Arial" w:cs="Arial"/>
          <w:bCs/>
        </w:rPr>
        <w:t>. The Nominating Committee will consist of five [5] members elected by the members of {AFFILIATE} to serve</w:t>
      </w:r>
      <w:r w:rsidR="005B6D35">
        <w:rPr>
          <w:rFonts w:ascii="Arial" w:hAnsi="Arial" w:cs="Arial"/>
          <w:bCs/>
        </w:rPr>
        <w:t xml:space="preserve"> two</w:t>
      </w:r>
      <w:r w:rsidR="00694767">
        <w:rPr>
          <w:rFonts w:ascii="Arial" w:hAnsi="Arial" w:cs="Arial"/>
          <w:bCs/>
        </w:rPr>
        <w:t xml:space="preserve"> [2] year terms. Three</w:t>
      </w:r>
      <w:r w:rsidR="005B6D35">
        <w:rPr>
          <w:rFonts w:ascii="Arial" w:hAnsi="Arial" w:cs="Arial"/>
          <w:bCs/>
        </w:rPr>
        <w:t xml:space="preserve"> [3]</w:t>
      </w:r>
      <w:r w:rsidR="00694767">
        <w:rPr>
          <w:rFonts w:ascii="Arial" w:hAnsi="Arial" w:cs="Arial"/>
          <w:bCs/>
        </w:rPr>
        <w:t xml:space="preserve"> members are elected in odd years and two </w:t>
      </w:r>
      <w:r w:rsidR="005B6D35">
        <w:rPr>
          <w:rFonts w:ascii="Arial" w:hAnsi="Arial" w:cs="Arial"/>
          <w:bCs/>
        </w:rPr>
        <w:t xml:space="preserve">[2] </w:t>
      </w:r>
      <w:r w:rsidR="00694767">
        <w:rPr>
          <w:rFonts w:ascii="Arial" w:hAnsi="Arial" w:cs="Arial"/>
          <w:bCs/>
        </w:rPr>
        <w:t>members are elected in the even year. The candidate with the highest number of votes will serve as chair of the nominating committee. The immediate Past President of {AFFILIATE} will serve as an ex-officio member of the Nominating Committee.</w:t>
      </w:r>
    </w:p>
    <w:p w14:paraId="10BD712D" w14:textId="77777777" w:rsidR="00694767" w:rsidRDefault="00694767">
      <w:pPr>
        <w:ind w:left="720"/>
        <w:rPr>
          <w:rFonts w:ascii="Arial" w:hAnsi="Arial" w:cs="Arial"/>
          <w:b/>
          <w:bCs/>
          <w:u w:val="single"/>
        </w:rPr>
      </w:pPr>
    </w:p>
    <w:p w14:paraId="4EAB839E" w14:textId="20F6FF38" w:rsidR="00694767" w:rsidRDefault="005A165C">
      <w:pPr>
        <w:ind w:left="1440"/>
        <w:rPr>
          <w:rFonts w:ascii="Arial" w:hAnsi="Arial" w:cs="Arial"/>
          <w:i/>
          <w:iCs/>
          <w:color w:val="0000FF"/>
        </w:rPr>
      </w:pPr>
      <w:r>
        <w:rPr>
          <w:rFonts w:ascii="Arial" w:hAnsi="Arial" w:cs="Arial"/>
          <w:b/>
          <w:bCs/>
          <w:u w:val="single"/>
        </w:rPr>
        <w:t>(c)</w:t>
      </w:r>
      <w:r>
        <w:rPr>
          <w:rFonts w:ascii="Arial" w:hAnsi="Arial" w:cs="Arial"/>
          <w:b/>
          <w:bCs/>
          <w:u w:val="single"/>
        </w:rPr>
        <w:tab/>
      </w:r>
      <w:r w:rsidR="00694767">
        <w:rPr>
          <w:rFonts w:ascii="Arial" w:hAnsi="Arial" w:cs="Arial"/>
          <w:b/>
          <w:bCs/>
          <w:u w:val="single"/>
        </w:rPr>
        <w:t>Functions</w:t>
      </w:r>
      <w:r w:rsidR="00694767">
        <w:rPr>
          <w:rFonts w:ascii="Arial" w:hAnsi="Arial" w:cs="Arial"/>
        </w:rPr>
        <w:t xml:space="preserve">.  The Nominating Committee will:  formulate a ballot according to guidelines specified and submit the official ballot to the Secretary by the date designated by the Board of Directors. The Board of Directors shall establish such other responsibilities and rules of procedure of the </w:t>
      </w:r>
      <w:r w:rsidR="005B6D35">
        <w:rPr>
          <w:rFonts w:ascii="Arial" w:hAnsi="Arial" w:cs="Arial"/>
        </w:rPr>
        <w:t>committee</w:t>
      </w:r>
      <w:r w:rsidR="00694767">
        <w:rPr>
          <w:rFonts w:ascii="Arial" w:hAnsi="Arial" w:cs="Arial"/>
        </w:rPr>
        <w:t xml:space="preserve">, as it deems necessary and appropriate to support the primary and other functions of the </w:t>
      </w:r>
      <w:r w:rsidR="005B6D35">
        <w:rPr>
          <w:rFonts w:ascii="Arial" w:hAnsi="Arial" w:cs="Arial"/>
        </w:rPr>
        <w:t>committee</w:t>
      </w:r>
      <w:r w:rsidR="00694767">
        <w:rPr>
          <w:rFonts w:ascii="Arial" w:hAnsi="Arial" w:cs="Arial"/>
        </w:rPr>
        <w:t xml:space="preserve">. </w:t>
      </w:r>
    </w:p>
    <w:p w14:paraId="24E52E0D" w14:textId="77777777" w:rsidR="00694767" w:rsidRDefault="00694767">
      <w:pPr>
        <w:tabs>
          <w:tab w:val="num" w:pos="2160"/>
        </w:tabs>
        <w:ind w:left="1800" w:hanging="360"/>
        <w:rPr>
          <w:rFonts w:ascii="Arial" w:hAnsi="Arial" w:cs="Arial"/>
          <w:i/>
          <w:iCs/>
          <w:color w:val="0000FF"/>
        </w:rPr>
      </w:pPr>
    </w:p>
    <w:p w14:paraId="0724608C" w14:textId="2E1DDC04" w:rsidR="00694767" w:rsidRDefault="00694767">
      <w:pPr>
        <w:tabs>
          <w:tab w:val="num" w:pos="2160"/>
        </w:tabs>
        <w:rPr>
          <w:rFonts w:ascii="Arial" w:hAnsi="Arial" w:cs="Arial"/>
          <w:color w:val="0000FF"/>
        </w:rPr>
      </w:pPr>
      <w:r>
        <w:rPr>
          <w:rFonts w:ascii="Arial" w:hAnsi="Arial" w:cs="Arial"/>
          <w:i/>
          <w:iCs/>
          <w:color w:val="0000FF"/>
        </w:rPr>
        <w:t>The Nominating Committee</w:t>
      </w:r>
      <w:r w:rsidR="00810650">
        <w:rPr>
          <w:rFonts w:ascii="Arial" w:hAnsi="Arial" w:cs="Arial"/>
          <w:i/>
          <w:iCs/>
          <w:color w:val="0000FF"/>
        </w:rPr>
        <w:t xml:space="preserve"> may also have</w:t>
      </w:r>
      <w:r>
        <w:rPr>
          <w:rFonts w:ascii="Arial" w:hAnsi="Arial" w:cs="Arial"/>
          <w:i/>
          <w:iCs/>
          <w:color w:val="0000FF"/>
        </w:rPr>
        <w:t xml:space="preserve"> </w:t>
      </w:r>
      <w:r w:rsidR="00810650">
        <w:rPr>
          <w:rFonts w:ascii="Arial" w:hAnsi="Arial" w:cs="Arial"/>
          <w:i/>
          <w:iCs/>
          <w:color w:val="0000FF"/>
        </w:rPr>
        <w:t xml:space="preserve">additional </w:t>
      </w:r>
      <w:r>
        <w:rPr>
          <w:rFonts w:ascii="Arial" w:hAnsi="Arial" w:cs="Arial"/>
          <w:i/>
          <w:iCs/>
          <w:color w:val="0000FF"/>
        </w:rPr>
        <w:t>responsibilities</w:t>
      </w:r>
      <w:r w:rsidR="00810650">
        <w:rPr>
          <w:rFonts w:ascii="Arial" w:hAnsi="Arial" w:cs="Arial"/>
          <w:i/>
          <w:iCs/>
          <w:color w:val="0000FF"/>
        </w:rPr>
        <w:t xml:space="preserve"> such as</w:t>
      </w:r>
      <w:r w:rsidR="00EF2B9A">
        <w:rPr>
          <w:rFonts w:ascii="Arial" w:hAnsi="Arial" w:cs="Arial"/>
          <w:i/>
          <w:iCs/>
          <w:color w:val="0000FF"/>
        </w:rPr>
        <w:t>, draft</w:t>
      </w:r>
      <w:r>
        <w:rPr>
          <w:rFonts w:ascii="Arial" w:hAnsi="Arial" w:cs="Arial"/>
          <w:i/>
          <w:iCs/>
          <w:color w:val="0000FF"/>
        </w:rPr>
        <w:t xml:space="preserve"> a recruitment plan and continuously cultivate new prospects, ensure that all board members are educated on their board responsibilities and ensure the board conducts a self assessment.</w:t>
      </w:r>
      <w:r>
        <w:rPr>
          <w:rFonts w:ascii="Arial" w:hAnsi="Arial" w:cs="Arial"/>
        </w:rPr>
        <w:t xml:space="preserve">  </w:t>
      </w:r>
      <w:r>
        <w:rPr>
          <w:rFonts w:ascii="Arial" w:hAnsi="Arial" w:cs="Arial"/>
          <w:color w:val="0000FF"/>
        </w:rPr>
        <w:t xml:space="preserve"> </w:t>
      </w:r>
    </w:p>
    <w:p w14:paraId="19989AB3" w14:textId="77777777" w:rsidR="00694767" w:rsidRDefault="00694767">
      <w:pPr>
        <w:pStyle w:val="BodyText"/>
        <w:rPr>
          <w:rFonts w:ascii="Arial" w:hAnsi="Arial" w:cs="Arial"/>
          <w:sz w:val="24"/>
        </w:rPr>
      </w:pPr>
    </w:p>
    <w:p w14:paraId="0E739594" w14:textId="77777777" w:rsidR="00694767" w:rsidRDefault="00694767">
      <w:pPr>
        <w:pStyle w:val="BodyText"/>
        <w:rPr>
          <w:rFonts w:ascii="Arial" w:hAnsi="Arial" w:cs="Arial"/>
          <w:sz w:val="24"/>
        </w:rPr>
      </w:pPr>
    </w:p>
    <w:p w14:paraId="033E0C5C" w14:textId="09C67878" w:rsidR="00694767" w:rsidRDefault="00694767">
      <w:pPr>
        <w:ind w:left="1440" w:hanging="1440"/>
        <w:rPr>
          <w:rFonts w:ascii="Arial" w:hAnsi="Arial" w:cs="Arial"/>
        </w:rPr>
      </w:pPr>
      <w:r>
        <w:rPr>
          <w:rFonts w:ascii="Arial" w:hAnsi="Arial" w:cs="Arial"/>
          <w:b/>
        </w:rPr>
        <w:t>Section 3.</w:t>
      </w:r>
      <w:r>
        <w:rPr>
          <w:rFonts w:ascii="Arial" w:hAnsi="Arial" w:cs="Arial"/>
          <w:b/>
        </w:rPr>
        <w:tab/>
      </w:r>
      <w:r>
        <w:rPr>
          <w:rFonts w:ascii="Arial" w:hAnsi="Arial" w:cs="Arial"/>
          <w:b/>
          <w:u w:val="single"/>
        </w:rPr>
        <w:t xml:space="preserve">Task Forces and </w:t>
      </w:r>
      <w:r w:rsidR="005B6D35">
        <w:rPr>
          <w:rFonts w:ascii="Arial" w:hAnsi="Arial" w:cs="Arial"/>
          <w:b/>
          <w:u w:val="single"/>
        </w:rPr>
        <w:t>Workgroups</w:t>
      </w:r>
      <w:r>
        <w:rPr>
          <w:rFonts w:ascii="Arial" w:hAnsi="Arial" w:cs="Arial"/>
          <w:b/>
        </w:rPr>
        <w:t>.</w:t>
      </w:r>
      <w:r>
        <w:rPr>
          <w:rFonts w:ascii="Arial" w:hAnsi="Arial" w:cs="Arial"/>
        </w:rPr>
        <w:t xml:space="preserve">  Task </w:t>
      </w:r>
      <w:r w:rsidR="005B6D35">
        <w:rPr>
          <w:rFonts w:ascii="Arial" w:hAnsi="Arial" w:cs="Arial"/>
        </w:rPr>
        <w:t xml:space="preserve">forces </w:t>
      </w:r>
      <w:r>
        <w:rPr>
          <w:rFonts w:ascii="Arial" w:hAnsi="Arial" w:cs="Arial"/>
        </w:rPr>
        <w:t xml:space="preserve">and </w:t>
      </w:r>
      <w:r w:rsidR="005B6D35">
        <w:rPr>
          <w:rFonts w:ascii="Arial" w:hAnsi="Arial" w:cs="Arial"/>
        </w:rPr>
        <w:t>workgroups</w:t>
      </w:r>
      <w:r>
        <w:rPr>
          <w:rFonts w:ascii="Arial" w:hAnsi="Arial" w:cs="Arial"/>
        </w:rPr>
        <w:t xml:space="preserve"> may from time to time be appointed by the President and be maintained by the Board of Directors</w:t>
      </w:r>
      <w:r w:rsidR="005B6D35">
        <w:rPr>
          <w:rFonts w:ascii="Arial" w:hAnsi="Arial" w:cs="Arial"/>
        </w:rPr>
        <w:t>.</w:t>
      </w:r>
      <w:r>
        <w:rPr>
          <w:rFonts w:ascii="Arial" w:hAnsi="Arial" w:cs="Arial"/>
        </w:rPr>
        <w:t xml:space="preserve">  Such </w:t>
      </w:r>
      <w:r w:rsidR="005B6D35">
        <w:rPr>
          <w:rFonts w:ascii="Arial" w:hAnsi="Arial" w:cs="Arial"/>
        </w:rPr>
        <w:t xml:space="preserve">task forces </w:t>
      </w:r>
      <w:r>
        <w:rPr>
          <w:rFonts w:ascii="Arial" w:hAnsi="Arial" w:cs="Arial"/>
        </w:rPr>
        <w:t xml:space="preserve">and </w:t>
      </w:r>
      <w:r w:rsidR="005B6D35">
        <w:rPr>
          <w:rFonts w:ascii="Arial" w:hAnsi="Arial" w:cs="Arial"/>
        </w:rPr>
        <w:t>workgroups</w:t>
      </w:r>
      <w:r>
        <w:rPr>
          <w:rFonts w:ascii="Arial" w:hAnsi="Arial" w:cs="Arial"/>
        </w:rPr>
        <w:t xml:space="preserve"> will be assigned activities and projects based on the initiatives of the current Strategic Plan for {AFFILIATE}.  Each </w:t>
      </w:r>
      <w:r w:rsidR="005B6D35">
        <w:rPr>
          <w:rFonts w:ascii="Arial" w:hAnsi="Arial" w:cs="Arial"/>
        </w:rPr>
        <w:t>task force</w:t>
      </w:r>
      <w:r>
        <w:rPr>
          <w:rFonts w:ascii="Arial" w:hAnsi="Arial" w:cs="Arial"/>
        </w:rPr>
        <w:t xml:space="preserve"> and </w:t>
      </w:r>
      <w:r w:rsidR="005B6D35">
        <w:rPr>
          <w:rFonts w:ascii="Arial" w:hAnsi="Arial" w:cs="Arial"/>
        </w:rPr>
        <w:t>workgroup</w:t>
      </w:r>
      <w:r>
        <w:rPr>
          <w:rFonts w:ascii="Arial" w:hAnsi="Arial" w:cs="Arial"/>
        </w:rPr>
        <w:t xml:space="preserve"> will receive its specific charge[s], allocated budget, and projected deadline for the completion of the charge[s] in writing from the President or designated Board member.</w:t>
      </w:r>
    </w:p>
    <w:p w14:paraId="7E6CE4BC" w14:textId="77777777" w:rsidR="00694767" w:rsidRDefault="00694767">
      <w:pPr>
        <w:ind w:left="1440" w:hanging="1440"/>
        <w:rPr>
          <w:rFonts w:ascii="Arial" w:hAnsi="Arial" w:cs="Arial"/>
          <w:b/>
        </w:rPr>
      </w:pPr>
    </w:p>
    <w:p w14:paraId="328FECCC" w14:textId="4E52830A" w:rsidR="00694767" w:rsidRDefault="00694767">
      <w:pPr>
        <w:numPr>
          <w:ilvl w:val="0"/>
          <w:numId w:val="9"/>
        </w:numPr>
        <w:rPr>
          <w:rFonts w:ascii="Arial" w:hAnsi="Arial" w:cs="Arial"/>
        </w:rPr>
      </w:pPr>
      <w:r>
        <w:rPr>
          <w:rFonts w:ascii="Arial" w:hAnsi="Arial" w:cs="Arial"/>
          <w:b/>
          <w:u w:val="single"/>
        </w:rPr>
        <w:t>Composition</w:t>
      </w:r>
      <w:r>
        <w:rPr>
          <w:rFonts w:ascii="Arial" w:hAnsi="Arial" w:cs="Arial"/>
          <w:b/>
        </w:rPr>
        <w:t>.</w:t>
      </w:r>
      <w:r>
        <w:rPr>
          <w:rFonts w:ascii="Arial" w:hAnsi="Arial" w:cs="Arial"/>
        </w:rPr>
        <w:t xml:space="preserve">  Each </w:t>
      </w:r>
      <w:r w:rsidR="005B6D35">
        <w:rPr>
          <w:rFonts w:ascii="Arial" w:hAnsi="Arial" w:cs="Arial"/>
        </w:rPr>
        <w:t>task force</w:t>
      </w:r>
      <w:r>
        <w:rPr>
          <w:rFonts w:ascii="Arial" w:hAnsi="Arial" w:cs="Arial"/>
        </w:rPr>
        <w:t xml:space="preserve"> or </w:t>
      </w:r>
      <w:r w:rsidR="005B6D35">
        <w:rPr>
          <w:rFonts w:ascii="Arial" w:hAnsi="Arial" w:cs="Arial"/>
        </w:rPr>
        <w:t>workgroup</w:t>
      </w:r>
      <w:r>
        <w:rPr>
          <w:rFonts w:ascii="Arial" w:hAnsi="Arial" w:cs="Arial"/>
        </w:rPr>
        <w:t xml:space="preserve"> will consist of at least three [3] {Affiliate} members in good standing.  Once the charge to the </w:t>
      </w:r>
      <w:r w:rsidR="005B6D35">
        <w:rPr>
          <w:rFonts w:ascii="Arial" w:hAnsi="Arial" w:cs="Arial"/>
        </w:rPr>
        <w:t xml:space="preserve">task force </w:t>
      </w:r>
      <w:r>
        <w:rPr>
          <w:rFonts w:ascii="Arial" w:hAnsi="Arial" w:cs="Arial"/>
        </w:rPr>
        <w:t xml:space="preserve">or </w:t>
      </w:r>
      <w:r w:rsidR="005B6D35">
        <w:rPr>
          <w:rFonts w:ascii="Arial" w:hAnsi="Arial" w:cs="Arial"/>
        </w:rPr>
        <w:t>workgroup</w:t>
      </w:r>
      <w:r>
        <w:rPr>
          <w:rFonts w:ascii="Arial" w:hAnsi="Arial" w:cs="Arial"/>
        </w:rPr>
        <w:t xml:space="preserve"> is completed, and then the </w:t>
      </w:r>
      <w:r w:rsidR="005B6D35">
        <w:rPr>
          <w:rFonts w:ascii="Arial" w:hAnsi="Arial" w:cs="Arial"/>
        </w:rPr>
        <w:t>task force</w:t>
      </w:r>
      <w:r>
        <w:rPr>
          <w:rFonts w:ascii="Arial" w:hAnsi="Arial" w:cs="Arial"/>
        </w:rPr>
        <w:t xml:space="preserve"> or </w:t>
      </w:r>
      <w:r w:rsidR="005B6D35">
        <w:rPr>
          <w:rFonts w:ascii="Arial" w:hAnsi="Arial" w:cs="Arial"/>
        </w:rPr>
        <w:t>workgroup</w:t>
      </w:r>
      <w:r>
        <w:rPr>
          <w:rFonts w:ascii="Arial" w:hAnsi="Arial" w:cs="Arial"/>
        </w:rPr>
        <w:t xml:space="preserve"> will be dissolved.</w:t>
      </w:r>
    </w:p>
    <w:p w14:paraId="567C1943" w14:textId="77777777" w:rsidR="00694767" w:rsidRDefault="00694767">
      <w:pPr>
        <w:rPr>
          <w:rFonts w:ascii="Arial" w:hAnsi="Arial" w:cs="Arial"/>
          <w:b/>
          <w:u w:val="single"/>
        </w:rPr>
      </w:pPr>
    </w:p>
    <w:p w14:paraId="71E2004B" w14:textId="3A2D1F8C" w:rsidR="00694767" w:rsidRDefault="00694767">
      <w:pPr>
        <w:numPr>
          <w:ilvl w:val="0"/>
          <w:numId w:val="9"/>
        </w:numPr>
        <w:rPr>
          <w:rFonts w:ascii="Arial" w:hAnsi="Arial" w:cs="Arial"/>
        </w:rPr>
      </w:pPr>
      <w:r>
        <w:rPr>
          <w:rFonts w:ascii="Arial" w:hAnsi="Arial" w:cs="Arial"/>
          <w:b/>
          <w:u w:val="single"/>
        </w:rPr>
        <w:t>Functions</w:t>
      </w:r>
      <w:r>
        <w:rPr>
          <w:rFonts w:ascii="Arial" w:hAnsi="Arial" w:cs="Arial"/>
          <w:b/>
        </w:rPr>
        <w:t xml:space="preserve">.  </w:t>
      </w:r>
      <w:r>
        <w:rPr>
          <w:rFonts w:ascii="Arial" w:hAnsi="Arial" w:cs="Arial"/>
        </w:rPr>
        <w:t xml:space="preserve">Each </w:t>
      </w:r>
      <w:r w:rsidR="005B6D35">
        <w:rPr>
          <w:rFonts w:ascii="Arial" w:hAnsi="Arial" w:cs="Arial"/>
        </w:rPr>
        <w:t>task force</w:t>
      </w:r>
      <w:r>
        <w:rPr>
          <w:rFonts w:ascii="Arial" w:hAnsi="Arial" w:cs="Arial"/>
        </w:rPr>
        <w:t xml:space="preserve"> or </w:t>
      </w:r>
      <w:r w:rsidR="005B6D35">
        <w:rPr>
          <w:rFonts w:ascii="Arial" w:hAnsi="Arial" w:cs="Arial"/>
        </w:rPr>
        <w:t>work group</w:t>
      </w:r>
      <w:r>
        <w:rPr>
          <w:rFonts w:ascii="Arial" w:hAnsi="Arial" w:cs="Arial"/>
        </w:rPr>
        <w:t xml:space="preserve"> will:  conduct appropriate communications, meetings and activities to complete its charge[s]; maintain communications with the President and designated Board member regarding progress and issues; and present oral and written interim and final reports to the Board of Directors.</w:t>
      </w:r>
    </w:p>
    <w:p w14:paraId="06323F1A" w14:textId="77777777" w:rsidR="00694767" w:rsidRDefault="00694767">
      <w:pPr>
        <w:rPr>
          <w:rFonts w:ascii="Arial" w:hAnsi="Arial" w:cs="Arial"/>
        </w:rPr>
      </w:pPr>
    </w:p>
    <w:p w14:paraId="50AB73AE" w14:textId="1A53DE8A" w:rsidR="00694767" w:rsidRDefault="00694767">
      <w:pPr>
        <w:rPr>
          <w:rFonts w:ascii="Arial" w:hAnsi="Arial" w:cs="Arial"/>
          <w:i/>
          <w:iCs/>
          <w:color w:val="0000FF"/>
        </w:rPr>
      </w:pPr>
      <w:r>
        <w:rPr>
          <w:rFonts w:ascii="Arial" w:hAnsi="Arial" w:cs="Arial"/>
          <w:i/>
          <w:iCs/>
          <w:color w:val="0000FF"/>
        </w:rPr>
        <w:t xml:space="preserve">Some Boards do not form any standing committees, rather </w:t>
      </w:r>
      <w:r w:rsidR="005B6D35">
        <w:rPr>
          <w:rFonts w:ascii="Arial" w:hAnsi="Arial" w:cs="Arial"/>
          <w:i/>
          <w:iCs/>
          <w:color w:val="0000FF"/>
        </w:rPr>
        <w:t xml:space="preserve">as </w:t>
      </w:r>
      <w:r>
        <w:rPr>
          <w:rFonts w:ascii="Arial" w:hAnsi="Arial" w:cs="Arial"/>
          <w:i/>
          <w:iCs/>
          <w:color w:val="0000FF"/>
        </w:rPr>
        <w:t xml:space="preserve">a need is identified, a task force or </w:t>
      </w:r>
      <w:r w:rsidR="004A5A15">
        <w:rPr>
          <w:rFonts w:ascii="Arial" w:hAnsi="Arial" w:cs="Arial"/>
          <w:i/>
          <w:iCs/>
          <w:color w:val="0000FF"/>
        </w:rPr>
        <w:t>workgroup</w:t>
      </w:r>
      <w:r>
        <w:rPr>
          <w:rFonts w:ascii="Arial" w:hAnsi="Arial" w:cs="Arial"/>
          <w:i/>
          <w:iCs/>
          <w:color w:val="0000FF"/>
        </w:rPr>
        <w:t xml:space="preserve"> is formed to carry out the necessary charge. Each task force</w:t>
      </w:r>
      <w:r w:rsidR="004A5A15">
        <w:rPr>
          <w:rFonts w:ascii="Arial" w:hAnsi="Arial" w:cs="Arial"/>
          <w:i/>
          <w:iCs/>
          <w:color w:val="0000FF"/>
        </w:rPr>
        <w:t xml:space="preserve"> or workgroup</w:t>
      </w:r>
      <w:r>
        <w:rPr>
          <w:rFonts w:ascii="Arial" w:hAnsi="Arial" w:cs="Arial"/>
          <w:i/>
          <w:iCs/>
          <w:color w:val="0000FF"/>
        </w:rPr>
        <w:t xml:space="preserve"> is unique. Task forces</w:t>
      </w:r>
      <w:r w:rsidR="004A5A15">
        <w:rPr>
          <w:rFonts w:ascii="Arial" w:hAnsi="Arial" w:cs="Arial"/>
          <w:i/>
          <w:iCs/>
          <w:color w:val="0000FF"/>
        </w:rPr>
        <w:t xml:space="preserve"> or workgroups</w:t>
      </w:r>
      <w:r>
        <w:rPr>
          <w:rFonts w:ascii="Arial" w:hAnsi="Arial" w:cs="Arial"/>
          <w:i/>
          <w:iCs/>
          <w:color w:val="0000FF"/>
        </w:rPr>
        <w:t xml:space="preserve"> allow the Board to concentrate on pressing issues and avoid wasting members’ time on activities that are not of strategic importance. </w:t>
      </w:r>
    </w:p>
    <w:p w14:paraId="5C81ACA1" w14:textId="77777777" w:rsidR="00694767" w:rsidRDefault="00694767">
      <w:pPr>
        <w:pStyle w:val="Heading1"/>
        <w:rPr>
          <w:rFonts w:ascii="Arial" w:hAnsi="Arial" w:cs="Arial"/>
        </w:rPr>
      </w:pPr>
    </w:p>
    <w:p w14:paraId="4CE9C386" w14:textId="3B8BE8C3" w:rsidR="00694767" w:rsidRDefault="00694767">
      <w:pPr>
        <w:pStyle w:val="Heading1"/>
        <w:rPr>
          <w:rFonts w:ascii="Arial" w:hAnsi="Arial" w:cs="Arial"/>
        </w:rPr>
      </w:pPr>
      <w:r>
        <w:rPr>
          <w:rFonts w:ascii="Arial" w:hAnsi="Arial" w:cs="Arial"/>
        </w:rPr>
        <w:t xml:space="preserve">ARTICLE </w:t>
      </w:r>
      <w:r w:rsidR="002B391A">
        <w:rPr>
          <w:rFonts w:ascii="Arial" w:hAnsi="Arial" w:cs="Arial"/>
        </w:rPr>
        <w:t>I</w:t>
      </w:r>
      <w:r>
        <w:rPr>
          <w:rFonts w:ascii="Arial" w:hAnsi="Arial" w:cs="Arial"/>
        </w:rPr>
        <w:t>X.  AFFILIATIONS</w:t>
      </w:r>
    </w:p>
    <w:p w14:paraId="7AA9DDB4" w14:textId="77777777" w:rsidR="001D69EE" w:rsidRPr="001D69EE" w:rsidRDefault="001D69EE" w:rsidP="001D69EE"/>
    <w:p w14:paraId="5DE03EC3" w14:textId="7096CACE" w:rsidR="00F14456" w:rsidRPr="001D69EE" w:rsidRDefault="00F14456" w:rsidP="00AA06F6">
      <w:pPr>
        <w:rPr>
          <w:rFonts w:ascii="Arial" w:hAnsi="Arial" w:cs="Arial"/>
          <w:i/>
          <w:color w:val="0000FF"/>
        </w:rPr>
      </w:pPr>
      <w:r w:rsidRPr="001D69EE">
        <w:rPr>
          <w:rFonts w:ascii="Arial" w:hAnsi="Arial" w:cs="Arial"/>
          <w:i/>
          <w:color w:val="0000FF"/>
        </w:rPr>
        <w:t>All district dietetic associations and state dietetic practice groups</w:t>
      </w:r>
      <w:r w:rsidR="00C177BD" w:rsidRPr="001D69EE">
        <w:rPr>
          <w:rFonts w:ascii="Arial" w:hAnsi="Arial" w:cs="Arial"/>
          <w:i/>
          <w:color w:val="0000FF"/>
        </w:rPr>
        <w:t xml:space="preserve"> (DPG)</w:t>
      </w:r>
      <w:r w:rsidRPr="001D69EE">
        <w:rPr>
          <w:rFonts w:ascii="Arial" w:hAnsi="Arial" w:cs="Arial"/>
          <w:i/>
          <w:color w:val="0000FF"/>
        </w:rPr>
        <w:t xml:space="preserve"> should have a signed </w:t>
      </w:r>
      <w:r w:rsidR="0094014C" w:rsidRPr="001D69EE">
        <w:rPr>
          <w:rFonts w:ascii="Arial" w:hAnsi="Arial" w:cs="Arial"/>
          <w:i/>
          <w:color w:val="0000FF"/>
        </w:rPr>
        <w:t>principles of cooperation (internal or external) with the affiliate dependent on the relationship with the affiliate.</w:t>
      </w:r>
    </w:p>
    <w:p w14:paraId="3EFED268" w14:textId="77777777" w:rsidR="00694767" w:rsidRDefault="00694767">
      <w:pPr>
        <w:rPr>
          <w:rFonts w:ascii="Arial" w:hAnsi="Arial" w:cs="Arial"/>
          <w:b/>
        </w:rPr>
      </w:pPr>
    </w:p>
    <w:p w14:paraId="50DABABE" w14:textId="5BE06F83" w:rsidR="00694767" w:rsidRDefault="00694767">
      <w:pPr>
        <w:ind w:left="1440" w:hanging="1440"/>
        <w:rPr>
          <w:rFonts w:ascii="Arial" w:hAnsi="Arial" w:cs="Arial"/>
        </w:rPr>
      </w:pPr>
      <w:r>
        <w:rPr>
          <w:rFonts w:ascii="Arial" w:hAnsi="Arial" w:cs="Arial"/>
          <w:b/>
        </w:rPr>
        <w:t>Section 1.</w:t>
      </w:r>
      <w:r>
        <w:rPr>
          <w:rFonts w:ascii="Arial" w:hAnsi="Arial" w:cs="Arial"/>
          <w:b/>
        </w:rPr>
        <w:tab/>
      </w:r>
      <w:r>
        <w:rPr>
          <w:rFonts w:ascii="Arial" w:hAnsi="Arial" w:cs="Arial"/>
          <w:b/>
          <w:u w:val="single"/>
        </w:rPr>
        <w:t>District Dietetic Associations</w:t>
      </w:r>
      <w:r>
        <w:rPr>
          <w:rFonts w:ascii="Arial" w:hAnsi="Arial" w:cs="Arial"/>
          <w:b/>
        </w:rPr>
        <w:t xml:space="preserve">.  </w:t>
      </w:r>
      <w:r>
        <w:rPr>
          <w:rFonts w:ascii="Arial" w:hAnsi="Arial" w:cs="Arial"/>
        </w:rPr>
        <w:t xml:space="preserve">One or more district dietetic associations may be formed and will be affiliated with the </w:t>
      </w:r>
      <w:r w:rsidR="00C177BD">
        <w:rPr>
          <w:rFonts w:ascii="Arial" w:hAnsi="Arial" w:cs="Arial"/>
        </w:rPr>
        <w:t xml:space="preserve">association </w:t>
      </w:r>
      <w:r>
        <w:rPr>
          <w:rFonts w:ascii="Arial" w:hAnsi="Arial" w:cs="Arial"/>
        </w:rPr>
        <w:t xml:space="preserve">upon approval of their </w:t>
      </w:r>
      <w:r w:rsidR="00C177BD">
        <w:rPr>
          <w:rFonts w:ascii="Arial" w:hAnsi="Arial" w:cs="Arial"/>
        </w:rPr>
        <w:t xml:space="preserve">bylaws </w:t>
      </w:r>
      <w:r>
        <w:rPr>
          <w:rFonts w:ascii="Arial" w:hAnsi="Arial" w:cs="Arial"/>
        </w:rPr>
        <w:t>by the Board of Directors</w:t>
      </w:r>
      <w:r w:rsidR="00C177BD">
        <w:rPr>
          <w:rFonts w:ascii="Arial" w:hAnsi="Arial" w:cs="Arial"/>
        </w:rPr>
        <w:t xml:space="preserve"> and completion of a principles of cooperation agreement</w:t>
      </w:r>
      <w:r>
        <w:rPr>
          <w:rFonts w:ascii="Arial" w:hAnsi="Arial" w:cs="Arial"/>
        </w:rPr>
        <w:t>.</w:t>
      </w:r>
    </w:p>
    <w:p w14:paraId="723AF87E" w14:textId="77777777" w:rsidR="00694767" w:rsidRDefault="00694767">
      <w:pPr>
        <w:rPr>
          <w:rFonts w:ascii="Arial" w:hAnsi="Arial" w:cs="Arial"/>
        </w:rPr>
      </w:pPr>
    </w:p>
    <w:p w14:paraId="5B5BE213" w14:textId="4C22C942" w:rsidR="00694767" w:rsidRDefault="00694767">
      <w:pPr>
        <w:numPr>
          <w:ilvl w:val="0"/>
          <w:numId w:val="5"/>
        </w:numPr>
        <w:rPr>
          <w:rFonts w:ascii="Arial" w:hAnsi="Arial" w:cs="Arial"/>
        </w:rPr>
      </w:pPr>
      <w:r>
        <w:rPr>
          <w:rFonts w:ascii="Arial" w:hAnsi="Arial" w:cs="Arial"/>
        </w:rPr>
        <w:t xml:space="preserve">Each affiliated district association will adopt governing documents that are consistent with {AFFILIATE} </w:t>
      </w:r>
      <w:r w:rsidR="004A5A15">
        <w:rPr>
          <w:rFonts w:ascii="Arial" w:hAnsi="Arial" w:cs="Arial"/>
        </w:rPr>
        <w:t>b</w:t>
      </w:r>
      <w:r w:rsidR="004A5A15">
        <w:rPr>
          <w:rFonts w:ascii="Arial" w:hAnsi="Arial" w:cs="Arial"/>
        </w:rPr>
        <w:t>ylaws</w:t>
      </w:r>
      <w:r>
        <w:rPr>
          <w:rFonts w:ascii="Arial" w:hAnsi="Arial" w:cs="Arial"/>
        </w:rPr>
        <w:t>.  The {AFFILIATE} Board of Directors must approve revisions or amendments in district governing documents.</w:t>
      </w:r>
    </w:p>
    <w:p w14:paraId="6EFCC6BF" w14:textId="77777777" w:rsidR="00694767" w:rsidRDefault="00694767">
      <w:pPr>
        <w:rPr>
          <w:rFonts w:ascii="Arial" w:hAnsi="Arial" w:cs="Arial"/>
        </w:rPr>
      </w:pPr>
    </w:p>
    <w:p w14:paraId="7261710A" w14:textId="77777777" w:rsidR="00694767" w:rsidRDefault="00694767">
      <w:pPr>
        <w:numPr>
          <w:ilvl w:val="0"/>
          <w:numId w:val="5"/>
        </w:numPr>
        <w:rPr>
          <w:rFonts w:ascii="Arial" w:hAnsi="Arial" w:cs="Arial"/>
        </w:rPr>
      </w:pPr>
      <w:r>
        <w:rPr>
          <w:rFonts w:ascii="Arial" w:hAnsi="Arial" w:cs="Arial"/>
        </w:rPr>
        <w:t>Only members of the A</w:t>
      </w:r>
      <w:r w:rsidR="008F0A78">
        <w:rPr>
          <w:rFonts w:ascii="Arial" w:hAnsi="Arial" w:cs="Arial"/>
        </w:rPr>
        <w:t>cademy</w:t>
      </w:r>
      <w:r>
        <w:rPr>
          <w:rFonts w:ascii="Arial" w:hAnsi="Arial" w:cs="Arial"/>
        </w:rPr>
        <w:t xml:space="preserve"> may be official members of the affiliated district dietetic associations.</w:t>
      </w:r>
    </w:p>
    <w:p w14:paraId="1F3A7CF4" w14:textId="77777777" w:rsidR="00694767" w:rsidRDefault="00694767">
      <w:pPr>
        <w:rPr>
          <w:rFonts w:ascii="Arial" w:hAnsi="Arial" w:cs="Arial"/>
        </w:rPr>
      </w:pPr>
    </w:p>
    <w:p w14:paraId="21D85AE9" w14:textId="77777777" w:rsidR="00694767" w:rsidRDefault="00694767">
      <w:pPr>
        <w:numPr>
          <w:ilvl w:val="0"/>
          <w:numId w:val="5"/>
        </w:numPr>
        <w:rPr>
          <w:rFonts w:ascii="Arial" w:hAnsi="Arial" w:cs="Arial"/>
        </w:rPr>
      </w:pPr>
      <w:r>
        <w:rPr>
          <w:rFonts w:ascii="Arial" w:hAnsi="Arial" w:cs="Arial"/>
        </w:rPr>
        <w:t>The Board shall determine how many districts shall be constituted and how each district shall be defined.</w:t>
      </w:r>
    </w:p>
    <w:p w14:paraId="04244DF4" w14:textId="77777777" w:rsidR="00694767" w:rsidRDefault="00694767">
      <w:pPr>
        <w:rPr>
          <w:rFonts w:ascii="Arial" w:hAnsi="Arial" w:cs="Arial"/>
        </w:rPr>
      </w:pPr>
    </w:p>
    <w:p w14:paraId="7FCF2AAE" w14:textId="77777777" w:rsidR="00694767" w:rsidRDefault="00694767">
      <w:pPr>
        <w:rPr>
          <w:rFonts w:ascii="Arial" w:hAnsi="Arial" w:cs="Arial"/>
        </w:rPr>
      </w:pPr>
    </w:p>
    <w:p w14:paraId="49A55962" w14:textId="425F1900" w:rsidR="00694767" w:rsidRDefault="00694767">
      <w:pPr>
        <w:ind w:left="1440" w:hanging="1440"/>
        <w:rPr>
          <w:rFonts w:ascii="Arial" w:hAnsi="Arial" w:cs="Arial"/>
        </w:rPr>
      </w:pPr>
      <w:r>
        <w:rPr>
          <w:rFonts w:ascii="Arial" w:hAnsi="Arial" w:cs="Arial"/>
          <w:b/>
        </w:rPr>
        <w:t>Section 2.</w:t>
      </w:r>
      <w:r>
        <w:rPr>
          <w:rFonts w:ascii="Arial" w:hAnsi="Arial" w:cs="Arial"/>
          <w:b/>
        </w:rPr>
        <w:tab/>
      </w:r>
      <w:r>
        <w:rPr>
          <w:rFonts w:ascii="Arial" w:hAnsi="Arial" w:cs="Arial"/>
          <w:b/>
          <w:u w:val="single"/>
        </w:rPr>
        <w:t>Dietetic Practice Groups</w:t>
      </w:r>
      <w:r>
        <w:rPr>
          <w:rFonts w:ascii="Arial" w:hAnsi="Arial" w:cs="Arial"/>
          <w:b/>
        </w:rPr>
        <w:t xml:space="preserve">. </w:t>
      </w:r>
      <w:r w:rsidR="005A165C">
        <w:rPr>
          <w:rFonts w:ascii="Arial" w:hAnsi="Arial" w:cs="Arial"/>
          <w:b/>
        </w:rPr>
        <w:t xml:space="preserve"> </w:t>
      </w:r>
      <w:r>
        <w:rPr>
          <w:rFonts w:ascii="Arial" w:hAnsi="Arial" w:cs="Arial"/>
        </w:rPr>
        <w:t xml:space="preserve">A state dietetic practice group may be formed and will be affiliated with this </w:t>
      </w:r>
      <w:r w:rsidR="00C177BD">
        <w:rPr>
          <w:rFonts w:ascii="Arial" w:hAnsi="Arial" w:cs="Arial"/>
        </w:rPr>
        <w:t xml:space="preserve">association </w:t>
      </w:r>
      <w:r>
        <w:rPr>
          <w:rFonts w:ascii="Arial" w:hAnsi="Arial" w:cs="Arial"/>
        </w:rPr>
        <w:t xml:space="preserve">upon approval of their </w:t>
      </w:r>
      <w:r w:rsidR="004A5A15">
        <w:rPr>
          <w:rFonts w:ascii="Arial" w:hAnsi="Arial" w:cs="Arial"/>
        </w:rPr>
        <w:t>b</w:t>
      </w:r>
      <w:r w:rsidR="004A5A15">
        <w:rPr>
          <w:rFonts w:ascii="Arial" w:hAnsi="Arial" w:cs="Arial"/>
        </w:rPr>
        <w:t xml:space="preserve">ylaws </w:t>
      </w:r>
      <w:r>
        <w:rPr>
          <w:rFonts w:ascii="Arial" w:hAnsi="Arial" w:cs="Arial"/>
        </w:rPr>
        <w:t>by the Board of Directors</w:t>
      </w:r>
      <w:r w:rsidR="00C177BD">
        <w:rPr>
          <w:rFonts w:ascii="Arial" w:hAnsi="Arial" w:cs="Arial"/>
        </w:rPr>
        <w:t xml:space="preserve"> and completion of a principles or cooperation agreement</w:t>
      </w:r>
      <w:r>
        <w:rPr>
          <w:rFonts w:ascii="Arial" w:hAnsi="Arial" w:cs="Arial"/>
        </w:rPr>
        <w:t>.</w:t>
      </w:r>
    </w:p>
    <w:p w14:paraId="6762EE53" w14:textId="77777777" w:rsidR="00694767" w:rsidRDefault="00694767">
      <w:pPr>
        <w:ind w:left="1440" w:hanging="1440"/>
        <w:rPr>
          <w:rFonts w:ascii="Arial" w:hAnsi="Arial" w:cs="Arial"/>
          <w:b/>
        </w:rPr>
      </w:pPr>
    </w:p>
    <w:p w14:paraId="595DCB4E" w14:textId="4DD1DAEF" w:rsidR="00694767" w:rsidRDefault="00694767">
      <w:pPr>
        <w:numPr>
          <w:ilvl w:val="0"/>
          <w:numId w:val="6"/>
        </w:numPr>
        <w:rPr>
          <w:rFonts w:ascii="Arial" w:hAnsi="Arial" w:cs="Arial"/>
        </w:rPr>
      </w:pPr>
      <w:r>
        <w:rPr>
          <w:rFonts w:ascii="Arial" w:hAnsi="Arial" w:cs="Arial"/>
        </w:rPr>
        <w:t xml:space="preserve">The </w:t>
      </w:r>
      <w:r w:rsidR="00C177BD">
        <w:rPr>
          <w:rFonts w:ascii="Arial" w:hAnsi="Arial" w:cs="Arial"/>
        </w:rPr>
        <w:t xml:space="preserve">association </w:t>
      </w:r>
      <w:r>
        <w:rPr>
          <w:rFonts w:ascii="Arial" w:hAnsi="Arial" w:cs="Arial"/>
        </w:rPr>
        <w:t xml:space="preserve">will recognize state dietetic practice groups meeting operational and administrative standards established by the </w:t>
      </w:r>
      <w:r w:rsidR="00C177BD">
        <w:rPr>
          <w:rFonts w:ascii="Arial" w:hAnsi="Arial" w:cs="Arial"/>
        </w:rPr>
        <w:t>association</w:t>
      </w:r>
      <w:r>
        <w:rPr>
          <w:rFonts w:ascii="Arial" w:hAnsi="Arial" w:cs="Arial"/>
        </w:rPr>
        <w:t>.</w:t>
      </w:r>
    </w:p>
    <w:p w14:paraId="7E4D516A" w14:textId="77777777" w:rsidR="00694767" w:rsidRDefault="00694767">
      <w:pPr>
        <w:ind w:left="1440"/>
        <w:rPr>
          <w:rFonts w:ascii="Arial" w:hAnsi="Arial" w:cs="Arial"/>
        </w:rPr>
      </w:pPr>
    </w:p>
    <w:p w14:paraId="773946CA" w14:textId="77777777" w:rsidR="00694767" w:rsidRDefault="00694767">
      <w:pPr>
        <w:numPr>
          <w:ilvl w:val="0"/>
          <w:numId w:val="6"/>
        </w:numPr>
        <w:rPr>
          <w:rFonts w:ascii="Arial" w:hAnsi="Arial" w:cs="Arial"/>
        </w:rPr>
      </w:pPr>
      <w:r>
        <w:rPr>
          <w:rFonts w:ascii="Arial" w:hAnsi="Arial" w:cs="Arial"/>
        </w:rPr>
        <w:t xml:space="preserve">A state dietetic practice group will consist of </w:t>
      </w:r>
      <w:r w:rsidR="008F0A78">
        <w:rPr>
          <w:rFonts w:ascii="Arial" w:hAnsi="Arial" w:cs="Arial"/>
        </w:rPr>
        <w:t>Academy</w:t>
      </w:r>
      <w:r>
        <w:rPr>
          <w:rFonts w:ascii="Arial" w:hAnsi="Arial" w:cs="Arial"/>
        </w:rPr>
        <w:t xml:space="preserve"> members with an interest in an area of practice regardless of membership classification or employment status.</w:t>
      </w:r>
    </w:p>
    <w:p w14:paraId="6B5DBA2D" w14:textId="77777777" w:rsidR="00694767" w:rsidRDefault="00694767">
      <w:pPr>
        <w:rPr>
          <w:rFonts w:ascii="Arial" w:hAnsi="Arial" w:cs="Arial"/>
        </w:rPr>
      </w:pPr>
    </w:p>
    <w:p w14:paraId="05BC47DD" w14:textId="77777777" w:rsidR="00694767" w:rsidRDefault="00694767">
      <w:pPr>
        <w:numPr>
          <w:ilvl w:val="0"/>
          <w:numId w:val="6"/>
        </w:numPr>
        <w:rPr>
          <w:rFonts w:ascii="Arial" w:hAnsi="Arial" w:cs="Arial"/>
        </w:rPr>
      </w:pPr>
      <w:r>
        <w:rPr>
          <w:rFonts w:ascii="Arial" w:hAnsi="Arial" w:cs="Arial"/>
        </w:rPr>
        <w:t xml:space="preserve">A state dietetic practice group will engage in activities which meet the needs of its members and are consistent with the </w:t>
      </w:r>
      <w:smartTag w:uri="urn:schemas-microsoft-com:office:smarttags" w:element="City">
        <w:smartTag w:uri="urn:schemas-microsoft-com:office:smarttags" w:element="place">
          <w:r>
            <w:rPr>
              <w:rFonts w:ascii="Arial" w:hAnsi="Arial" w:cs="Arial"/>
            </w:rPr>
            <w:t>Mission</w:t>
          </w:r>
        </w:smartTag>
      </w:smartTag>
      <w:r>
        <w:rPr>
          <w:rFonts w:ascii="Arial" w:hAnsi="Arial" w:cs="Arial"/>
        </w:rPr>
        <w:t xml:space="preserve">, Strategic Plan, and policies of this Association; develop governing documents that are consistent with the </w:t>
      </w:r>
      <w:r>
        <w:rPr>
          <w:rFonts w:ascii="Arial" w:hAnsi="Arial" w:cs="Arial"/>
        </w:rPr>
        <w:lastRenderedPageBreak/>
        <w:t>Bylaws and policies of this Association; and establish its own dues structure.</w:t>
      </w:r>
    </w:p>
    <w:p w14:paraId="231D91F9" w14:textId="77777777" w:rsidR="00694767" w:rsidRDefault="00694767">
      <w:pPr>
        <w:rPr>
          <w:rFonts w:ascii="Arial" w:hAnsi="Arial" w:cs="Arial"/>
        </w:rPr>
      </w:pPr>
    </w:p>
    <w:p w14:paraId="01B208BA" w14:textId="77777777" w:rsidR="00694767" w:rsidRDefault="00694767">
      <w:pPr>
        <w:rPr>
          <w:rFonts w:ascii="Arial" w:hAnsi="Arial" w:cs="Arial"/>
        </w:rPr>
      </w:pPr>
    </w:p>
    <w:p w14:paraId="772B6626" w14:textId="77777777" w:rsidR="00F14456" w:rsidRDefault="00F14456">
      <w:pPr>
        <w:rPr>
          <w:rFonts w:ascii="Arial" w:hAnsi="Arial" w:cs="Arial"/>
        </w:rPr>
      </w:pPr>
    </w:p>
    <w:p w14:paraId="68BF6B46" w14:textId="6AD30312" w:rsidR="00F14456" w:rsidRPr="00361216" w:rsidRDefault="00694767" w:rsidP="00F14456">
      <w:pPr>
        <w:rPr>
          <w:rFonts w:ascii="Arial" w:hAnsi="Arial" w:cs="Arial"/>
          <w:i/>
          <w:color w:val="0000FF"/>
        </w:rPr>
      </w:pPr>
      <w:r w:rsidRPr="005A165C">
        <w:rPr>
          <w:rFonts w:ascii="Arial" w:hAnsi="Arial" w:cs="Arial"/>
          <w:i/>
          <w:color w:val="0000FF"/>
        </w:rPr>
        <w:t xml:space="preserve">The affiliates should consider whether a State Dietetic Practice Group fulfills a legitimate function that is not filled by the national DPG. </w:t>
      </w:r>
      <w:r w:rsidR="005A165C">
        <w:rPr>
          <w:rFonts w:ascii="Arial" w:hAnsi="Arial" w:cs="Arial"/>
          <w:i/>
          <w:color w:val="0000FF"/>
        </w:rPr>
        <w:t xml:space="preserve"> </w:t>
      </w:r>
      <w:r w:rsidRPr="005A165C">
        <w:rPr>
          <w:rFonts w:ascii="Arial" w:hAnsi="Arial" w:cs="Arial"/>
          <w:i/>
          <w:color w:val="0000FF"/>
        </w:rPr>
        <w:t xml:space="preserve">While </w:t>
      </w:r>
      <w:r w:rsidR="008F0A78">
        <w:rPr>
          <w:rFonts w:ascii="Arial" w:hAnsi="Arial" w:cs="Arial"/>
          <w:i/>
          <w:color w:val="0000FF"/>
        </w:rPr>
        <w:t>the Academy</w:t>
      </w:r>
      <w:r w:rsidRPr="005A165C">
        <w:rPr>
          <w:rFonts w:ascii="Arial" w:hAnsi="Arial" w:cs="Arial"/>
          <w:i/>
          <w:color w:val="0000FF"/>
        </w:rPr>
        <w:t xml:space="preserve"> does not discourage the formation of state DPGs, the creation may result in the expenditure of additional resources and result in additional liability</w:t>
      </w:r>
      <w:r w:rsidRPr="00AA06F6">
        <w:rPr>
          <w:rFonts w:ascii="Arial" w:hAnsi="Arial" w:cs="Arial"/>
          <w:i/>
          <w:color w:val="4472C4" w:themeColor="accent5"/>
        </w:rPr>
        <w:t>.</w:t>
      </w:r>
      <w:r w:rsidR="00F14456" w:rsidRPr="00AA06F6">
        <w:rPr>
          <w:rFonts w:ascii="Arial" w:hAnsi="Arial" w:cs="Arial"/>
          <w:i/>
          <w:color w:val="4472C4" w:themeColor="accent5"/>
        </w:rPr>
        <w:t xml:space="preserve">  </w:t>
      </w:r>
      <w:r w:rsidR="00F14456" w:rsidRPr="00361216">
        <w:rPr>
          <w:rFonts w:ascii="Arial" w:hAnsi="Arial" w:cs="Arial"/>
          <w:i/>
          <w:color w:val="0000FF"/>
        </w:rPr>
        <w:t>State Dietetic Practice Groups are not affiliated with the national Dietetic Practice Groups unless the national DPG has formally been approved to have a geographic sub-unit.</w:t>
      </w:r>
    </w:p>
    <w:p w14:paraId="26058636" w14:textId="56FAA601" w:rsidR="00694767" w:rsidRPr="005A165C" w:rsidRDefault="00694767">
      <w:pPr>
        <w:rPr>
          <w:rFonts w:ascii="Arial" w:hAnsi="Arial" w:cs="Arial"/>
          <w:b/>
          <w:i/>
          <w:color w:val="0000FF"/>
        </w:rPr>
      </w:pPr>
    </w:p>
    <w:p w14:paraId="3CFA99C4" w14:textId="77777777" w:rsidR="00694767" w:rsidRDefault="00694767">
      <w:pPr>
        <w:rPr>
          <w:rFonts w:ascii="Arial" w:hAnsi="Arial" w:cs="Arial"/>
          <w:b/>
        </w:rPr>
      </w:pPr>
    </w:p>
    <w:p w14:paraId="74E9BE01" w14:textId="77777777" w:rsidR="00694767" w:rsidRDefault="00694767">
      <w:pPr>
        <w:pStyle w:val="Heading1"/>
        <w:rPr>
          <w:rFonts w:ascii="Arial" w:hAnsi="Arial" w:cs="Arial"/>
        </w:rPr>
      </w:pPr>
      <w:r>
        <w:rPr>
          <w:rFonts w:ascii="Arial" w:hAnsi="Arial" w:cs="Arial"/>
        </w:rPr>
        <w:t>ARTICLE</w:t>
      </w:r>
      <w:r w:rsidR="005A165C">
        <w:rPr>
          <w:rFonts w:ascii="Arial" w:hAnsi="Arial" w:cs="Arial"/>
        </w:rPr>
        <w:t xml:space="preserve"> </w:t>
      </w:r>
      <w:r w:rsidR="002B391A">
        <w:rPr>
          <w:rFonts w:ascii="Arial" w:hAnsi="Arial" w:cs="Arial"/>
        </w:rPr>
        <w:t>X</w:t>
      </w:r>
      <w:r>
        <w:rPr>
          <w:rFonts w:ascii="Arial" w:hAnsi="Arial" w:cs="Arial"/>
        </w:rPr>
        <w:t>.   INDEMNIFICATION</w:t>
      </w:r>
    </w:p>
    <w:p w14:paraId="462B2958" w14:textId="77777777" w:rsidR="00694767" w:rsidRDefault="00694767">
      <w:pPr>
        <w:rPr>
          <w:rFonts w:ascii="Arial" w:hAnsi="Arial" w:cs="Arial"/>
          <w:b/>
        </w:rPr>
      </w:pPr>
    </w:p>
    <w:p w14:paraId="00DDEDEA" w14:textId="15446ACF" w:rsidR="00694767" w:rsidRDefault="00694767">
      <w:pPr>
        <w:rPr>
          <w:rFonts w:ascii="Arial" w:hAnsi="Arial" w:cs="Arial"/>
        </w:rPr>
      </w:pPr>
      <w:r>
        <w:rPr>
          <w:rFonts w:ascii="Arial" w:hAnsi="Arial" w:cs="Arial"/>
        </w:rPr>
        <w:t xml:space="preserve">Each person who </w:t>
      </w:r>
      <w:r w:rsidR="001A3C48">
        <w:rPr>
          <w:rFonts w:ascii="Arial" w:hAnsi="Arial" w:cs="Arial"/>
        </w:rPr>
        <w:t>serves</w:t>
      </w:r>
      <w:r>
        <w:rPr>
          <w:rFonts w:ascii="Arial" w:hAnsi="Arial" w:cs="Arial"/>
        </w:rPr>
        <w:t xml:space="preserve">, or who has served, as a director, officer, agent, or committee member in accordance with these </w:t>
      </w:r>
      <w:r w:rsidR="00C177BD">
        <w:rPr>
          <w:rFonts w:ascii="Arial" w:hAnsi="Arial" w:cs="Arial"/>
        </w:rPr>
        <w:t>bylaws</w:t>
      </w:r>
      <w:r>
        <w:rPr>
          <w:rFonts w:ascii="Arial" w:hAnsi="Arial" w:cs="Arial"/>
        </w:rPr>
        <w:t xml:space="preserve"> will be indemnified by the Association to the fullest extent permitted by the laws of the State of {STATE} for any actions taken in good faith while serving in his or her official capacity.  The As</w:t>
      </w:r>
      <w:smartTag w:uri="urn:schemas-microsoft-com:office:smarttags" w:element="PersonName">
        <w:r>
          <w:rPr>
            <w:rFonts w:ascii="Arial" w:hAnsi="Arial" w:cs="Arial"/>
          </w:rPr>
          <w:t>so</w:t>
        </w:r>
      </w:smartTag>
      <w:r>
        <w:rPr>
          <w:rFonts w:ascii="Arial" w:hAnsi="Arial" w:cs="Arial"/>
        </w:rPr>
        <w:t>ciation may purchase and maintain insurance on behalf of any such per</w:t>
      </w:r>
      <w:smartTag w:uri="urn:schemas-microsoft-com:office:smarttags" w:element="PersonName">
        <w:r>
          <w:rPr>
            <w:rFonts w:ascii="Arial" w:hAnsi="Arial" w:cs="Arial"/>
          </w:rPr>
          <w:t>so</w:t>
        </w:r>
      </w:smartTag>
      <w:r>
        <w:rPr>
          <w:rFonts w:ascii="Arial" w:hAnsi="Arial" w:cs="Arial"/>
        </w:rPr>
        <w:t>n.  This right of indemnification will, for all acts taken while in office, survive beyond the term of office and will inure to the benefit of the heirs, executors, and administrators of said per</w:t>
      </w:r>
      <w:smartTag w:uri="urn:schemas-microsoft-com:office:smarttags" w:element="PersonName">
        <w:r>
          <w:rPr>
            <w:rFonts w:ascii="Arial" w:hAnsi="Arial" w:cs="Arial"/>
          </w:rPr>
          <w:t>so</w:t>
        </w:r>
      </w:smartTag>
      <w:r>
        <w:rPr>
          <w:rFonts w:ascii="Arial" w:hAnsi="Arial" w:cs="Arial"/>
        </w:rPr>
        <w:t>n.</w:t>
      </w:r>
    </w:p>
    <w:p w14:paraId="5CFCCE6C" w14:textId="77777777" w:rsidR="00694767" w:rsidRDefault="00694767">
      <w:pPr>
        <w:rPr>
          <w:rFonts w:ascii="Arial" w:hAnsi="Arial" w:cs="Arial"/>
        </w:rPr>
      </w:pPr>
    </w:p>
    <w:p w14:paraId="6987E9B6" w14:textId="77777777" w:rsidR="00694767" w:rsidRDefault="00694767">
      <w:pPr>
        <w:rPr>
          <w:rFonts w:ascii="Arial" w:hAnsi="Arial" w:cs="Arial"/>
        </w:rPr>
      </w:pPr>
    </w:p>
    <w:p w14:paraId="1E1DE6AD" w14:textId="77777777" w:rsidR="00694767" w:rsidRDefault="002B391A">
      <w:pPr>
        <w:pStyle w:val="Heading1"/>
        <w:rPr>
          <w:rFonts w:ascii="Arial" w:hAnsi="Arial" w:cs="Arial"/>
        </w:rPr>
      </w:pPr>
      <w:r>
        <w:rPr>
          <w:rFonts w:ascii="Arial" w:hAnsi="Arial" w:cs="Arial"/>
        </w:rPr>
        <w:t>ARTICLE XI</w:t>
      </w:r>
      <w:r w:rsidR="00694767">
        <w:rPr>
          <w:rFonts w:ascii="Arial" w:hAnsi="Arial" w:cs="Arial"/>
        </w:rPr>
        <w:t>.  BOOKS, RECORDS</w:t>
      </w:r>
    </w:p>
    <w:p w14:paraId="7C27427A" w14:textId="77777777" w:rsidR="00694767" w:rsidRDefault="00694767">
      <w:pPr>
        <w:rPr>
          <w:rFonts w:ascii="Arial" w:hAnsi="Arial" w:cs="Arial"/>
          <w:b/>
        </w:rPr>
      </w:pPr>
    </w:p>
    <w:p w14:paraId="092E350A" w14:textId="77777777" w:rsidR="00694767" w:rsidRDefault="00694767">
      <w:pPr>
        <w:ind w:left="1440" w:hanging="1440"/>
        <w:rPr>
          <w:rFonts w:ascii="Arial" w:hAnsi="Arial" w:cs="Arial"/>
        </w:rPr>
      </w:pPr>
      <w:r>
        <w:rPr>
          <w:rFonts w:ascii="Arial" w:hAnsi="Arial" w:cs="Arial"/>
          <w:b/>
        </w:rPr>
        <w:t>Section 1.</w:t>
      </w:r>
      <w:r>
        <w:rPr>
          <w:rFonts w:ascii="Arial" w:hAnsi="Arial" w:cs="Arial"/>
          <w:b/>
        </w:rPr>
        <w:tab/>
      </w:r>
      <w:r>
        <w:rPr>
          <w:rFonts w:ascii="Arial" w:hAnsi="Arial" w:cs="Arial"/>
          <w:b/>
          <w:u w:val="single"/>
        </w:rPr>
        <w:t>Books and Records</w:t>
      </w:r>
      <w:r>
        <w:rPr>
          <w:rFonts w:ascii="Arial" w:hAnsi="Arial" w:cs="Arial"/>
          <w:b/>
        </w:rPr>
        <w:t xml:space="preserve">.  </w:t>
      </w:r>
      <w:r>
        <w:rPr>
          <w:rFonts w:ascii="Arial" w:hAnsi="Arial" w:cs="Arial"/>
        </w:rPr>
        <w:t>The Association shall keep books and records of account.  It shall also keep minutes of the proceedings of its members, Board of Directors, and committees having any authority of the Board of Directors.  The names and addresses of the members entitled to vote shall be maintained at the Central Office of this Association.</w:t>
      </w:r>
    </w:p>
    <w:p w14:paraId="4CB577B4" w14:textId="77777777" w:rsidR="00694767" w:rsidRDefault="00694767">
      <w:pPr>
        <w:ind w:left="1440" w:hanging="1440"/>
        <w:rPr>
          <w:rFonts w:ascii="Arial" w:hAnsi="Arial" w:cs="Arial"/>
          <w:b/>
        </w:rPr>
      </w:pPr>
    </w:p>
    <w:p w14:paraId="68BE21A2" w14:textId="77777777" w:rsidR="00694767" w:rsidRDefault="00694767">
      <w:pPr>
        <w:jc w:val="center"/>
        <w:rPr>
          <w:rFonts w:ascii="Arial" w:hAnsi="Arial" w:cs="Arial"/>
          <w:b/>
        </w:rPr>
      </w:pPr>
    </w:p>
    <w:p w14:paraId="611D3D9C" w14:textId="77777777" w:rsidR="00694767" w:rsidRDefault="002B391A">
      <w:pPr>
        <w:pStyle w:val="Heading1"/>
        <w:rPr>
          <w:rFonts w:ascii="Arial" w:hAnsi="Arial" w:cs="Arial"/>
        </w:rPr>
      </w:pPr>
      <w:r>
        <w:rPr>
          <w:rFonts w:ascii="Arial" w:hAnsi="Arial" w:cs="Arial"/>
        </w:rPr>
        <w:t>ARTICLE XII</w:t>
      </w:r>
      <w:r w:rsidR="00694767">
        <w:rPr>
          <w:rFonts w:ascii="Arial" w:hAnsi="Arial" w:cs="Arial"/>
        </w:rPr>
        <w:t>.  SPECIAL RULES AND DISSOLUTION</w:t>
      </w:r>
    </w:p>
    <w:p w14:paraId="39D169E1" w14:textId="77777777" w:rsidR="00694767" w:rsidRDefault="00694767">
      <w:pPr>
        <w:rPr>
          <w:rFonts w:ascii="Arial" w:hAnsi="Arial" w:cs="Arial"/>
          <w:b/>
        </w:rPr>
      </w:pPr>
    </w:p>
    <w:p w14:paraId="31D7BF45" w14:textId="77777777" w:rsidR="00694767" w:rsidRDefault="00694767">
      <w:pPr>
        <w:ind w:left="1440" w:hanging="1440"/>
        <w:rPr>
          <w:rFonts w:ascii="Arial" w:hAnsi="Arial" w:cs="Arial"/>
        </w:rPr>
      </w:pPr>
      <w:r>
        <w:rPr>
          <w:rFonts w:ascii="Arial" w:hAnsi="Arial" w:cs="Arial"/>
          <w:b/>
        </w:rPr>
        <w:t>Section 1.</w:t>
      </w:r>
      <w:r>
        <w:rPr>
          <w:rFonts w:ascii="Arial" w:hAnsi="Arial" w:cs="Arial"/>
          <w:b/>
        </w:rPr>
        <w:tab/>
      </w:r>
      <w:r>
        <w:rPr>
          <w:rFonts w:ascii="Arial" w:hAnsi="Arial" w:cs="Arial"/>
          <w:b/>
          <w:u w:val="single"/>
        </w:rPr>
        <w:t>Special Rules</w:t>
      </w:r>
      <w:r>
        <w:rPr>
          <w:rFonts w:ascii="Arial" w:hAnsi="Arial" w:cs="Arial"/>
          <w:b/>
        </w:rPr>
        <w:t>.</w:t>
      </w:r>
      <w:r>
        <w:rPr>
          <w:rFonts w:ascii="Arial" w:hAnsi="Arial" w:cs="Arial"/>
        </w:rPr>
        <w:t xml:space="preserve">  No part of the net earnings of the Association will inure to the benefit of or be distributable to its members, directors, officers, or other private persons, except that the Association will be authorized and empowered to make payment and distributions in furtherance of the purpose of the Association set forth in the Articles of Incorporation.  Notwithstanding any other provisions of the Articles in these Bylaws, The Association will not carry on any activities that are not permitted to be carried on by an organization </w:t>
      </w:r>
      <w:r>
        <w:rPr>
          <w:rFonts w:ascii="Arial" w:hAnsi="Arial" w:cs="Arial"/>
        </w:rPr>
        <w:lastRenderedPageBreak/>
        <w:t>exempt from Federal Income Tax under Section 501(c)(6) of the Internal Revenue Code of 1986 [or the corresponding provision of any subsequent United States Internal Revenue Code].</w:t>
      </w:r>
    </w:p>
    <w:p w14:paraId="3CD18E70" w14:textId="77777777" w:rsidR="00694767" w:rsidRDefault="00694767">
      <w:pPr>
        <w:ind w:left="1440" w:hanging="1440"/>
        <w:rPr>
          <w:rFonts w:ascii="Arial" w:hAnsi="Arial" w:cs="Arial"/>
          <w:b/>
        </w:rPr>
      </w:pPr>
    </w:p>
    <w:p w14:paraId="4E522665" w14:textId="77777777" w:rsidR="00694767" w:rsidRDefault="00694767">
      <w:pPr>
        <w:ind w:left="1440" w:hanging="1440"/>
        <w:rPr>
          <w:rFonts w:ascii="Arial" w:hAnsi="Arial" w:cs="Arial"/>
        </w:rPr>
      </w:pPr>
      <w:r>
        <w:rPr>
          <w:rFonts w:ascii="Arial" w:hAnsi="Arial" w:cs="Arial"/>
          <w:b/>
        </w:rPr>
        <w:t>Section 2.</w:t>
      </w:r>
      <w:r>
        <w:rPr>
          <w:rFonts w:ascii="Arial" w:hAnsi="Arial" w:cs="Arial"/>
          <w:b/>
        </w:rPr>
        <w:tab/>
      </w:r>
      <w:r>
        <w:rPr>
          <w:rFonts w:ascii="Arial" w:hAnsi="Arial" w:cs="Arial"/>
          <w:b/>
          <w:u w:val="single"/>
        </w:rPr>
        <w:t>Dissolution</w:t>
      </w:r>
      <w:r>
        <w:rPr>
          <w:rFonts w:ascii="Arial" w:hAnsi="Arial" w:cs="Arial"/>
          <w:b/>
        </w:rPr>
        <w:t>.</w:t>
      </w:r>
      <w:r>
        <w:rPr>
          <w:rFonts w:ascii="Arial" w:hAnsi="Arial" w:cs="Arial"/>
        </w:rPr>
        <w:t xml:space="preserve">  Upon dissolution of the Association, the Board of Directors will, after paying or making provisions for the payments of all the liabilities of the Association, dispose of all of the assets of the Association exclusively for the purposes of the Association in such manner, or to such organizations or organizations which are then qualified as exempt within the meaning of Section 501(c)(6) or 501(c)(3) of the Internal Revenue Code of 1986 (or the corresponding provision of any subsequent United States Revenue Law) as the Board of Directors will determine exclusively for charitable, educational, or scientific purposes.</w:t>
      </w:r>
    </w:p>
    <w:p w14:paraId="4097C403" w14:textId="77777777" w:rsidR="00694767" w:rsidRDefault="00694767">
      <w:pPr>
        <w:ind w:left="1440" w:hanging="1440"/>
        <w:rPr>
          <w:rFonts w:ascii="Arial" w:hAnsi="Arial" w:cs="Arial"/>
          <w:b/>
        </w:rPr>
      </w:pPr>
      <w:bookmarkStart w:id="0" w:name="_GoBack"/>
      <w:bookmarkEnd w:id="0"/>
    </w:p>
    <w:p w14:paraId="13CF0218" w14:textId="77777777" w:rsidR="00694767" w:rsidRDefault="00694767">
      <w:pPr>
        <w:ind w:left="1440" w:hanging="1440"/>
        <w:rPr>
          <w:rFonts w:ascii="Arial" w:hAnsi="Arial" w:cs="Arial"/>
        </w:rPr>
      </w:pPr>
    </w:p>
    <w:p w14:paraId="07901542" w14:textId="77777777" w:rsidR="00694767" w:rsidRDefault="002B391A">
      <w:pPr>
        <w:pStyle w:val="Heading2"/>
        <w:tabs>
          <w:tab w:val="left" w:pos="1320"/>
        </w:tabs>
        <w:rPr>
          <w:sz w:val="24"/>
        </w:rPr>
      </w:pPr>
      <w:r>
        <w:rPr>
          <w:sz w:val="24"/>
        </w:rPr>
        <w:t>ARTICLE XIII</w:t>
      </w:r>
      <w:r w:rsidR="00694767">
        <w:rPr>
          <w:sz w:val="24"/>
        </w:rPr>
        <w:t>.  AMENDMENTS</w:t>
      </w:r>
    </w:p>
    <w:p w14:paraId="3D8C43D8" w14:textId="77777777" w:rsidR="00694767" w:rsidRDefault="00694767">
      <w:pPr>
        <w:ind w:left="1440" w:hanging="1440"/>
        <w:rPr>
          <w:rFonts w:ascii="Arial" w:hAnsi="Arial" w:cs="Arial"/>
          <w:b/>
        </w:rPr>
      </w:pPr>
    </w:p>
    <w:p w14:paraId="49137828" w14:textId="16A76CBE" w:rsidR="00694767" w:rsidRDefault="00694767">
      <w:pPr>
        <w:ind w:left="1440" w:hanging="1440"/>
        <w:rPr>
          <w:rFonts w:ascii="Arial" w:hAnsi="Arial" w:cs="Arial"/>
        </w:rPr>
      </w:pPr>
      <w:r>
        <w:rPr>
          <w:rFonts w:ascii="Arial" w:hAnsi="Arial" w:cs="Arial"/>
          <w:b/>
        </w:rPr>
        <w:t>Section 1.</w:t>
      </w:r>
      <w:r>
        <w:rPr>
          <w:rFonts w:ascii="Arial" w:hAnsi="Arial" w:cs="Arial"/>
          <w:b/>
        </w:rPr>
        <w:tab/>
      </w:r>
      <w:r>
        <w:rPr>
          <w:rFonts w:ascii="Arial" w:hAnsi="Arial" w:cs="Arial"/>
          <w:b/>
          <w:u w:val="single"/>
        </w:rPr>
        <w:t>Method</w:t>
      </w:r>
      <w:r>
        <w:rPr>
          <w:rFonts w:ascii="Arial" w:hAnsi="Arial" w:cs="Arial"/>
          <w:b/>
        </w:rPr>
        <w:t xml:space="preserve">.  </w:t>
      </w:r>
      <w:r w:rsidR="001A3C48">
        <w:rPr>
          <w:rFonts w:ascii="Arial" w:hAnsi="Arial" w:cs="Arial"/>
        </w:rPr>
        <w:t xml:space="preserve">Except where state law may require the vote of the membership, these </w:t>
      </w:r>
      <w:r w:rsidR="00C177BD">
        <w:rPr>
          <w:rFonts w:ascii="Arial" w:hAnsi="Arial" w:cs="Arial"/>
        </w:rPr>
        <w:t xml:space="preserve">bylaws </w:t>
      </w:r>
      <w:r>
        <w:rPr>
          <w:rFonts w:ascii="Arial" w:hAnsi="Arial" w:cs="Arial"/>
        </w:rPr>
        <w:t>may be amended by the affirmative vote of two-thirds [2/3] of the voting members of the {AFFILIATE} Board of Directors.</w:t>
      </w:r>
    </w:p>
    <w:p w14:paraId="0AF56356" w14:textId="77777777" w:rsidR="00694767" w:rsidRDefault="00694767">
      <w:pPr>
        <w:ind w:left="1440" w:hanging="1440"/>
        <w:rPr>
          <w:rFonts w:ascii="Arial" w:hAnsi="Arial" w:cs="Arial"/>
          <w:b/>
        </w:rPr>
      </w:pPr>
    </w:p>
    <w:p w14:paraId="02F094B1" w14:textId="490C093B" w:rsidR="00694767" w:rsidRDefault="00694767">
      <w:pPr>
        <w:ind w:left="1440" w:hanging="1440"/>
        <w:rPr>
          <w:rFonts w:ascii="Arial" w:hAnsi="Arial" w:cs="Arial"/>
          <w:color w:val="0000FF"/>
        </w:rPr>
      </w:pPr>
      <w:r>
        <w:rPr>
          <w:rFonts w:ascii="Arial" w:hAnsi="Arial" w:cs="Arial"/>
          <w:b/>
        </w:rPr>
        <w:t>Section 2.</w:t>
      </w:r>
      <w:r>
        <w:rPr>
          <w:rFonts w:ascii="Arial" w:hAnsi="Arial" w:cs="Arial"/>
          <w:b/>
        </w:rPr>
        <w:tab/>
      </w:r>
      <w:r>
        <w:rPr>
          <w:rFonts w:ascii="Arial" w:hAnsi="Arial" w:cs="Arial"/>
          <w:b/>
          <w:u w:val="single"/>
        </w:rPr>
        <w:t>Notice</w:t>
      </w:r>
      <w:r>
        <w:rPr>
          <w:rFonts w:ascii="Arial" w:hAnsi="Arial" w:cs="Arial"/>
          <w:b/>
        </w:rPr>
        <w:t>.</w:t>
      </w:r>
      <w:r>
        <w:rPr>
          <w:rFonts w:ascii="Arial" w:hAnsi="Arial" w:cs="Arial"/>
        </w:rPr>
        <w:t xml:space="preserve">  Notice of the proposed amendment[s] will be provided in writing to the {AFFILIATE} members through the Association’s newsletter, Web</w:t>
      </w:r>
      <w:r w:rsidR="008F0A78">
        <w:rPr>
          <w:rFonts w:ascii="Arial" w:hAnsi="Arial" w:cs="Arial"/>
        </w:rPr>
        <w:t>site</w:t>
      </w:r>
      <w:r>
        <w:rPr>
          <w:rFonts w:ascii="Arial" w:hAnsi="Arial" w:cs="Arial"/>
        </w:rPr>
        <w:t xml:space="preserve">, or other appropriate communication means not less than </w:t>
      </w:r>
      <w:r w:rsidR="00810650">
        <w:rPr>
          <w:rFonts w:ascii="Arial" w:hAnsi="Arial" w:cs="Arial"/>
        </w:rPr>
        <w:t>fo</w:t>
      </w:r>
      <w:r w:rsidR="00361216">
        <w:rPr>
          <w:rFonts w:ascii="Arial" w:hAnsi="Arial" w:cs="Arial"/>
        </w:rPr>
        <w:t>r</w:t>
      </w:r>
      <w:r w:rsidR="00810650">
        <w:rPr>
          <w:rFonts w:ascii="Arial" w:hAnsi="Arial" w:cs="Arial"/>
        </w:rPr>
        <w:t xml:space="preserve">ty-five </w:t>
      </w:r>
      <w:r>
        <w:rPr>
          <w:rFonts w:ascii="Arial" w:hAnsi="Arial" w:cs="Arial"/>
        </w:rPr>
        <w:t>[</w:t>
      </w:r>
      <w:r w:rsidR="00810650">
        <w:rPr>
          <w:rFonts w:ascii="Arial" w:hAnsi="Arial" w:cs="Arial"/>
        </w:rPr>
        <w:t>45</w:t>
      </w:r>
      <w:r>
        <w:rPr>
          <w:rFonts w:ascii="Arial" w:hAnsi="Arial" w:cs="Arial"/>
        </w:rPr>
        <w:t>] days before the vote on the proposed amendment.</w:t>
      </w:r>
    </w:p>
    <w:p w14:paraId="6284F17D" w14:textId="77777777" w:rsidR="00694767" w:rsidRDefault="00694767">
      <w:pPr>
        <w:rPr>
          <w:rFonts w:ascii="Arial" w:hAnsi="Arial" w:cs="Arial"/>
          <w:i/>
          <w:iCs/>
          <w:color w:val="0000FF"/>
        </w:rPr>
      </w:pPr>
    </w:p>
    <w:p w14:paraId="2131222E" w14:textId="77777777" w:rsidR="00694767" w:rsidRDefault="00694767">
      <w:pPr>
        <w:rPr>
          <w:rFonts w:ascii="Arial" w:hAnsi="Arial" w:cs="Arial"/>
          <w:i/>
          <w:iCs/>
          <w:color w:val="0000FF"/>
        </w:rPr>
      </w:pPr>
      <w:r>
        <w:rPr>
          <w:rFonts w:ascii="Arial" w:hAnsi="Arial" w:cs="Arial"/>
          <w:i/>
          <w:iCs/>
          <w:color w:val="0000FF"/>
        </w:rPr>
        <w:t xml:space="preserve">States have different statutes regarding bylaws amendment. Check with your state law to inquire if the Board of Directors can make amendments. </w:t>
      </w:r>
    </w:p>
    <w:p w14:paraId="74F8FA0D" w14:textId="77777777" w:rsidR="00694767" w:rsidRDefault="00694767">
      <w:pPr>
        <w:pStyle w:val="BodyTextIndent3"/>
        <w:rPr>
          <w:sz w:val="24"/>
        </w:rPr>
      </w:pPr>
    </w:p>
    <w:p w14:paraId="0E9DBF89" w14:textId="77777777" w:rsidR="00694767" w:rsidRDefault="00694767"/>
    <w:sectPr w:rsidR="0069476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A6F8F" w14:textId="77777777" w:rsidR="00F64F33" w:rsidRDefault="00F64F33">
      <w:r>
        <w:separator/>
      </w:r>
    </w:p>
  </w:endnote>
  <w:endnote w:type="continuationSeparator" w:id="0">
    <w:p w14:paraId="1DF21AC2" w14:textId="77777777" w:rsidR="00F64F33" w:rsidRDefault="00F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3A23" w14:textId="77777777" w:rsidR="00B3327C" w:rsidRDefault="00B332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D21DD" w14:textId="77777777" w:rsidR="00B3327C" w:rsidRDefault="00B332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D10C" w14:textId="77777777" w:rsidR="00B3327C" w:rsidRDefault="00B332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70F">
      <w:rPr>
        <w:rStyle w:val="PageNumber"/>
        <w:noProof/>
      </w:rPr>
      <w:t>12</w:t>
    </w:r>
    <w:r>
      <w:rPr>
        <w:rStyle w:val="PageNumber"/>
      </w:rPr>
      <w:fldChar w:fldCharType="end"/>
    </w:r>
  </w:p>
  <w:p w14:paraId="4743A8DA" w14:textId="77777777" w:rsidR="00B3327C" w:rsidRDefault="00B332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8EAB7" w14:textId="77777777" w:rsidR="00F64F33" w:rsidRDefault="00F64F33">
      <w:r>
        <w:separator/>
      </w:r>
    </w:p>
  </w:footnote>
  <w:footnote w:type="continuationSeparator" w:id="0">
    <w:p w14:paraId="1C55F2A7" w14:textId="77777777" w:rsidR="00F64F33" w:rsidRDefault="00F6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1F2B"/>
    <w:multiLevelType w:val="singleLevel"/>
    <w:tmpl w:val="D3120628"/>
    <w:lvl w:ilvl="0">
      <w:start w:val="1"/>
      <w:numFmt w:val="upperLetter"/>
      <w:lvlText w:val="%1."/>
      <w:lvlJc w:val="left"/>
      <w:pPr>
        <w:tabs>
          <w:tab w:val="num" w:pos="2160"/>
        </w:tabs>
        <w:ind w:left="2160" w:hanging="720"/>
      </w:pPr>
      <w:rPr>
        <w:rFonts w:hint="default"/>
      </w:rPr>
    </w:lvl>
  </w:abstractNum>
  <w:abstractNum w:abstractNumId="1">
    <w:nsid w:val="04A73221"/>
    <w:multiLevelType w:val="hybridMultilevel"/>
    <w:tmpl w:val="A54CF0DE"/>
    <w:lvl w:ilvl="0" w:tplc="5ACCA51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87B56"/>
    <w:multiLevelType w:val="hybridMultilevel"/>
    <w:tmpl w:val="77EE5F90"/>
    <w:lvl w:ilvl="0" w:tplc="26668B5A">
      <w:start w:val="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30239A7"/>
    <w:multiLevelType w:val="hybridMultilevel"/>
    <w:tmpl w:val="EFF4248A"/>
    <w:lvl w:ilvl="0" w:tplc="585885C8">
      <w:start w:val="1"/>
      <w:numFmt w:val="upperLetter"/>
      <w:lvlText w:val="%1."/>
      <w:lvlJc w:val="left"/>
      <w:pPr>
        <w:tabs>
          <w:tab w:val="num" w:pos="2160"/>
        </w:tabs>
        <w:ind w:left="2160" w:hanging="720"/>
      </w:pPr>
      <w:rPr>
        <w:rFonts w:hint="default"/>
      </w:rPr>
    </w:lvl>
    <w:lvl w:ilvl="1" w:tplc="1CF8A94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B74D6A"/>
    <w:multiLevelType w:val="hybridMultilevel"/>
    <w:tmpl w:val="4F64285E"/>
    <w:lvl w:ilvl="0" w:tplc="585885C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35458"/>
    <w:multiLevelType w:val="singleLevel"/>
    <w:tmpl w:val="151052D0"/>
    <w:lvl w:ilvl="0">
      <w:start w:val="1"/>
      <w:numFmt w:val="upperLetter"/>
      <w:lvlText w:val="%1."/>
      <w:lvlJc w:val="left"/>
      <w:pPr>
        <w:tabs>
          <w:tab w:val="num" w:pos="2160"/>
        </w:tabs>
        <w:ind w:left="2160" w:hanging="720"/>
      </w:pPr>
      <w:rPr>
        <w:rFonts w:hint="default"/>
      </w:rPr>
    </w:lvl>
  </w:abstractNum>
  <w:abstractNum w:abstractNumId="6">
    <w:nsid w:val="3FC11EB0"/>
    <w:multiLevelType w:val="hybridMultilevel"/>
    <w:tmpl w:val="E438F380"/>
    <w:lvl w:ilvl="0" w:tplc="585885C8">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6A4D36"/>
    <w:multiLevelType w:val="singleLevel"/>
    <w:tmpl w:val="98EC0A7C"/>
    <w:lvl w:ilvl="0">
      <w:start w:val="1"/>
      <w:numFmt w:val="upperLetter"/>
      <w:lvlText w:val="%1."/>
      <w:lvlJc w:val="left"/>
      <w:pPr>
        <w:tabs>
          <w:tab w:val="num" w:pos="2160"/>
        </w:tabs>
        <w:ind w:left="2160" w:hanging="720"/>
      </w:pPr>
      <w:rPr>
        <w:rFonts w:hint="default"/>
      </w:rPr>
    </w:lvl>
  </w:abstractNum>
  <w:abstractNum w:abstractNumId="8">
    <w:nsid w:val="44C16046"/>
    <w:multiLevelType w:val="hybridMultilevel"/>
    <w:tmpl w:val="14AA05A8"/>
    <w:lvl w:ilvl="0" w:tplc="5ACCA518">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62B41358">
      <w:start w:val="1"/>
      <w:numFmt w:val="decimal"/>
      <w:lvlText w:val="%3."/>
      <w:lvlJc w:val="left"/>
      <w:pPr>
        <w:tabs>
          <w:tab w:val="num" w:pos="3420"/>
        </w:tabs>
        <w:ind w:left="3420" w:hanging="360"/>
      </w:pPr>
      <w:rPr>
        <w:rFonts w:hint="default"/>
        <w:b/>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2486C9B"/>
    <w:multiLevelType w:val="hybridMultilevel"/>
    <w:tmpl w:val="93BAACB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nsid w:val="53232B9F"/>
    <w:multiLevelType w:val="singleLevel"/>
    <w:tmpl w:val="434E8D40"/>
    <w:lvl w:ilvl="0">
      <w:start w:val="1"/>
      <w:numFmt w:val="decimal"/>
      <w:lvlText w:val="%1."/>
      <w:lvlJc w:val="left"/>
      <w:pPr>
        <w:tabs>
          <w:tab w:val="num" w:pos="2880"/>
        </w:tabs>
        <w:ind w:left="2880" w:hanging="720"/>
      </w:pPr>
      <w:rPr>
        <w:rFonts w:hint="default"/>
      </w:rPr>
    </w:lvl>
  </w:abstractNum>
  <w:abstractNum w:abstractNumId="11">
    <w:nsid w:val="537F66B2"/>
    <w:multiLevelType w:val="hybridMultilevel"/>
    <w:tmpl w:val="FD6A8462"/>
    <w:lvl w:ilvl="0" w:tplc="585885C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2F1C0C"/>
    <w:multiLevelType w:val="hybridMultilevel"/>
    <w:tmpl w:val="1D14C8BE"/>
    <w:lvl w:ilvl="0" w:tplc="585885C8">
      <w:start w:val="1"/>
      <w:numFmt w:val="upperLetter"/>
      <w:lvlText w:val="%1."/>
      <w:lvlJc w:val="left"/>
      <w:pPr>
        <w:tabs>
          <w:tab w:val="num" w:pos="2160"/>
        </w:tabs>
        <w:ind w:left="2160" w:hanging="720"/>
      </w:pPr>
      <w:rPr>
        <w:rFonts w:hint="default"/>
      </w:rPr>
    </w:lvl>
    <w:lvl w:ilvl="1" w:tplc="96468D3E">
      <w:start w:val="8"/>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BB0D2E"/>
    <w:multiLevelType w:val="singleLevel"/>
    <w:tmpl w:val="AC26E1DE"/>
    <w:lvl w:ilvl="0">
      <w:start w:val="1"/>
      <w:numFmt w:val="upperLetter"/>
      <w:lvlText w:val="%1."/>
      <w:lvlJc w:val="left"/>
      <w:pPr>
        <w:tabs>
          <w:tab w:val="num" w:pos="2160"/>
        </w:tabs>
        <w:ind w:left="2160" w:hanging="720"/>
      </w:pPr>
      <w:rPr>
        <w:rFonts w:hint="default"/>
        <w:b/>
        <w:i w:val="0"/>
      </w:rPr>
    </w:lvl>
  </w:abstractNum>
  <w:abstractNum w:abstractNumId="14">
    <w:nsid w:val="78C32D2C"/>
    <w:multiLevelType w:val="hybridMultilevel"/>
    <w:tmpl w:val="71E49096"/>
    <w:lvl w:ilvl="0" w:tplc="326E26FA">
      <w:start w:val="1"/>
      <w:numFmt w:val="lowerLetter"/>
      <w:lvlText w:val="%1."/>
      <w:lvlJc w:val="left"/>
      <w:pPr>
        <w:tabs>
          <w:tab w:val="num" w:pos="1800"/>
        </w:tabs>
        <w:ind w:left="1800" w:hanging="360"/>
      </w:pPr>
      <w:rPr>
        <w:color w:val="auto"/>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abstractNumId w:val="13"/>
  </w:num>
  <w:num w:numId="2">
    <w:abstractNumId w:val="8"/>
  </w:num>
  <w:num w:numId="3">
    <w:abstractNumId w:val="0"/>
  </w:num>
  <w:num w:numId="4">
    <w:abstractNumId w:val="10"/>
  </w:num>
  <w:num w:numId="5">
    <w:abstractNumId w:val="7"/>
  </w:num>
  <w:num w:numId="6">
    <w:abstractNumId w:val="5"/>
  </w:num>
  <w:num w:numId="7">
    <w:abstractNumId w:val="9"/>
  </w:num>
  <w:num w:numId="8">
    <w:abstractNumId w:val="2"/>
  </w:num>
  <w:num w:numId="9">
    <w:abstractNumId w:val="12"/>
  </w:num>
  <w:num w:numId="10">
    <w:abstractNumId w:val="3"/>
  </w:num>
  <w:num w:numId="11">
    <w:abstractNumId w:val="1"/>
  </w:num>
  <w:num w:numId="12">
    <w:abstractNumId w:val="14"/>
  </w:num>
  <w:num w:numId="13">
    <w:abstractNumId w:val="6"/>
  </w:num>
  <w:num w:numId="14">
    <w:abstractNumId w:val="11"/>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93"/>
    <w:rsid w:val="000B6342"/>
    <w:rsid w:val="001A3C48"/>
    <w:rsid w:val="001D69EE"/>
    <w:rsid w:val="002B391A"/>
    <w:rsid w:val="002C013E"/>
    <w:rsid w:val="002D18D2"/>
    <w:rsid w:val="002F0509"/>
    <w:rsid w:val="00340AD3"/>
    <w:rsid w:val="00361216"/>
    <w:rsid w:val="00367B6A"/>
    <w:rsid w:val="00394B51"/>
    <w:rsid w:val="003D2982"/>
    <w:rsid w:val="003F0674"/>
    <w:rsid w:val="004A5A15"/>
    <w:rsid w:val="00560965"/>
    <w:rsid w:val="005A165C"/>
    <w:rsid w:val="005B6D35"/>
    <w:rsid w:val="005E0357"/>
    <w:rsid w:val="005F446A"/>
    <w:rsid w:val="006246D8"/>
    <w:rsid w:val="0062678B"/>
    <w:rsid w:val="00673A31"/>
    <w:rsid w:val="00684435"/>
    <w:rsid w:val="00694767"/>
    <w:rsid w:val="006C6CD9"/>
    <w:rsid w:val="006F5C72"/>
    <w:rsid w:val="00727117"/>
    <w:rsid w:val="0077636D"/>
    <w:rsid w:val="00810650"/>
    <w:rsid w:val="008F0A78"/>
    <w:rsid w:val="00902430"/>
    <w:rsid w:val="0092370F"/>
    <w:rsid w:val="0094014C"/>
    <w:rsid w:val="00983A0E"/>
    <w:rsid w:val="009E267B"/>
    <w:rsid w:val="00A86669"/>
    <w:rsid w:val="00AA06F6"/>
    <w:rsid w:val="00B065B0"/>
    <w:rsid w:val="00B148C1"/>
    <w:rsid w:val="00B3327C"/>
    <w:rsid w:val="00B41E93"/>
    <w:rsid w:val="00BB17B6"/>
    <w:rsid w:val="00BC5345"/>
    <w:rsid w:val="00BD2CE7"/>
    <w:rsid w:val="00BF0F42"/>
    <w:rsid w:val="00C177BD"/>
    <w:rsid w:val="00E24237"/>
    <w:rsid w:val="00E774D3"/>
    <w:rsid w:val="00E8141D"/>
    <w:rsid w:val="00E91EBD"/>
    <w:rsid w:val="00EC4E3B"/>
    <w:rsid w:val="00EF2B9A"/>
    <w:rsid w:val="00EF71FC"/>
    <w:rsid w:val="00F01E36"/>
    <w:rsid w:val="00F14456"/>
    <w:rsid w:val="00F31513"/>
    <w:rsid w:val="00F6156C"/>
    <w:rsid w:val="00F64F33"/>
    <w:rsid w:val="00FC4821"/>
    <w:rsid w:val="00FD06DF"/>
    <w:rsid w:val="00FD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3B0EA1"/>
  <w15:chartTrackingRefBased/>
  <w15:docId w15:val="{434DA0B6-C929-4609-B4FD-1FEB4DDC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bCs/>
      <w:sz w:val="28"/>
      <w:szCs w:val="20"/>
    </w:rPr>
  </w:style>
  <w:style w:type="paragraph" w:styleId="BodyTextIndent3">
    <w:name w:val="Body Text Indent 3"/>
    <w:basedOn w:val="Normal"/>
    <w:pPr>
      <w:ind w:left="720"/>
    </w:pPr>
    <w:rPr>
      <w:rFonts w:ascii="Arial" w:hAnsi="Arial" w:cs="Arial"/>
      <w:sz w:val="22"/>
      <w:szCs w:val="22"/>
    </w:r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styleId="BalloonText">
    <w:name w:val="Balloon Text"/>
    <w:basedOn w:val="Normal"/>
    <w:semiHidden/>
    <w:rsid w:val="003F0674"/>
    <w:rPr>
      <w:rFonts w:ascii="Tahoma" w:hAnsi="Tahoma" w:cs="Tahoma"/>
      <w:sz w:val="16"/>
      <w:szCs w:val="16"/>
    </w:rPr>
  </w:style>
  <w:style w:type="paragraph" w:styleId="DocumentMap">
    <w:name w:val="Document Map"/>
    <w:basedOn w:val="Normal"/>
    <w:semiHidden/>
    <w:rsid w:val="00BC5345"/>
    <w:pPr>
      <w:shd w:val="clear" w:color="auto" w:fill="000080"/>
    </w:pPr>
    <w:rPr>
      <w:rFonts w:ascii="Tahoma" w:hAnsi="Tahoma" w:cs="Tahoma"/>
      <w:sz w:val="20"/>
      <w:szCs w:val="20"/>
    </w:rPr>
  </w:style>
  <w:style w:type="paragraph" w:styleId="ListParagraph">
    <w:name w:val="List Paragraph"/>
    <w:basedOn w:val="Normal"/>
    <w:uiPriority w:val="34"/>
    <w:qFormat/>
    <w:rsid w:val="00684435"/>
    <w:pPr>
      <w:ind w:left="720"/>
      <w:contextualSpacing/>
    </w:pPr>
  </w:style>
  <w:style w:type="character" w:styleId="CommentReference">
    <w:name w:val="annotation reference"/>
    <w:basedOn w:val="DefaultParagraphFont"/>
    <w:rsid w:val="00B148C1"/>
    <w:rPr>
      <w:sz w:val="16"/>
      <w:szCs w:val="16"/>
    </w:rPr>
  </w:style>
  <w:style w:type="paragraph" w:styleId="CommentText">
    <w:name w:val="annotation text"/>
    <w:basedOn w:val="Normal"/>
    <w:link w:val="CommentTextChar"/>
    <w:rsid w:val="00B148C1"/>
    <w:rPr>
      <w:sz w:val="20"/>
      <w:szCs w:val="20"/>
    </w:rPr>
  </w:style>
  <w:style w:type="character" w:customStyle="1" w:styleId="CommentTextChar">
    <w:name w:val="Comment Text Char"/>
    <w:basedOn w:val="DefaultParagraphFont"/>
    <w:link w:val="CommentText"/>
    <w:rsid w:val="00B148C1"/>
  </w:style>
  <w:style w:type="paragraph" w:styleId="CommentSubject">
    <w:name w:val="annotation subject"/>
    <w:basedOn w:val="CommentText"/>
    <w:next w:val="CommentText"/>
    <w:link w:val="CommentSubjectChar"/>
    <w:rsid w:val="00B148C1"/>
    <w:rPr>
      <w:b/>
      <w:bCs/>
    </w:rPr>
  </w:style>
  <w:style w:type="character" w:customStyle="1" w:styleId="CommentSubjectChar">
    <w:name w:val="Comment Subject Char"/>
    <w:basedOn w:val="CommentTextChar"/>
    <w:link w:val="CommentSubject"/>
    <w:rsid w:val="00B14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6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4498</Words>
  <Characters>24121</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Affiliate Bylaws Template</vt:lpstr>
    </vt:vector>
  </TitlesOfParts>
  <Manager/>
  <Company/>
  <LinksUpToDate>false</LinksUpToDate>
  <CharactersWithSpaces>28562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Bylaws Template</dc:title>
  <dc:subject/>
  <dc:creator>Hicks Dawn</dc:creator>
  <cp:keywords/>
  <dc:description/>
  <cp:lastModifiedBy>Diane Juskelis</cp:lastModifiedBy>
  <cp:revision>9</cp:revision>
  <dcterms:created xsi:type="dcterms:W3CDTF">2015-03-05T20:15:00Z</dcterms:created>
  <dcterms:modified xsi:type="dcterms:W3CDTF">2015-03-05T20:40:00Z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DownloadAsset.aspx?id=6442451858</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2010-04-06T19:44:43Z</vt:filetime>
  </property>
  <property fmtid="{D5CDD505-2E9C-101B-9397-08002B2CF9AE}" pid="9" name="EktDateModified">
    <vt:filetime>2010-04-06T19:44:46Z</vt:filetime>
  </property>
  <property fmtid="{D5CDD505-2E9C-101B-9397-08002B2CF9AE}" pid="10" name="EktTaxCategory">
    <vt:lpwstr/>
  </property>
  <property fmtid="{D5CDD505-2E9C-101B-9397-08002B2CF9AE}" pid="11" name="EktCmsSize">
    <vt:i4>78336</vt:i4>
  </property>
  <property fmtid="{D5CDD505-2E9C-101B-9397-08002B2CF9AE}" pid="12" name="EktSearchable">
    <vt:i4>1</vt:i4>
  </property>
  <property fmtid="{D5CDD505-2E9C-101B-9397-08002B2CF9AE}" pid="13" name="EktEDescription">
    <vt:lpwstr>&amp;lt;p&amp;gt;Affiliate Bylaws Template    ARTICLE I.  Name    The Name of the organization should be specified, and should be the same as appears on the Articles of Incorporation that is filed with the State.  The affiliate dietetic association s name uses In</vt:lpwstr>
  </property>
  <property fmtid="{D5CDD505-2E9C-101B-9397-08002B2CF9AE}" pid="14" name="ekttaxonomyenabled">
    <vt:i4>1</vt:i4>
  </property>
</Properties>
</file>